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37FC" w:rsidRPr="00E1286B" w:rsidRDefault="006F37FC" w:rsidP="00B55B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6F37FC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6F37FC" w:rsidRPr="00E1286B" w:rsidRDefault="006F37FC" w:rsidP="006F37F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206A26" w:rsidRDefault="00206A26" w:rsidP="008316E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06A26" w:rsidSect="00B55B53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E9" w:rsidRDefault="001E45E9">
      <w:r>
        <w:separator/>
      </w:r>
    </w:p>
  </w:endnote>
  <w:endnote w:type="continuationSeparator" w:id="0">
    <w:p w:rsidR="001E45E9" w:rsidRDefault="001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E9" w:rsidRDefault="001E45E9">
      <w:r>
        <w:separator/>
      </w:r>
    </w:p>
  </w:footnote>
  <w:footnote w:type="continuationSeparator" w:id="0">
    <w:p w:rsidR="001E45E9" w:rsidRDefault="001E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1"/>
    <w:rsid w:val="000360D5"/>
    <w:rsid w:val="000374CE"/>
    <w:rsid w:val="00052AA1"/>
    <w:rsid w:val="0009054F"/>
    <w:rsid w:val="00097D31"/>
    <w:rsid w:val="000C36CF"/>
    <w:rsid w:val="000D49FE"/>
    <w:rsid w:val="000F0713"/>
    <w:rsid w:val="000F444A"/>
    <w:rsid w:val="001559BD"/>
    <w:rsid w:val="0018214D"/>
    <w:rsid w:val="001921D4"/>
    <w:rsid w:val="001A5FBD"/>
    <w:rsid w:val="001D6E80"/>
    <w:rsid w:val="001E45E9"/>
    <w:rsid w:val="00206A26"/>
    <w:rsid w:val="00212750"/>
    <w:rsid w:val="00224EA3"/>
    <w:rsid w:val="00247E06"/>
    <w:rsid w:val="00287711"/>
    <w:rsid w:val="00290D3F"/>
    <w:rsid w:val="00296CF0"/>
    <w:rsid w:val="002C151D"/>
    <w:rsid w:val="002D1D14"/>
    <w:rsid w:val="002D4133"/>
    <w:rsid w:val="00315BC9"/>
    <w:rsid w:val="00326755"/>
    <w:rsid w:val="00326D2B"/>
    <w:rsid w:val="00347F88"/>
    <w:rsid w:val="00386AB7"/>
    <w:rsid w:val="003B45B1"/>
    <w:rsid w:val="003C790F"/>
    <w:rsid w:val="004161E7"/>
    <w:rsid w:val="004376B2"/>
    <w:rsid w:val="0044551F"/>
    <w:rsid w:val="0048387B"/>
    <w:rsid w:val="004F457D"/>
    <w:rsid w:val="00502517"/>
    <w:rsid w:val="0051476B"/>
    <w:rsid w:val="0053428A"/>
    <w:rsid w:val="0053521D"/>
    <w:rsid w:val="0058012F"/>
    <w:rsid w:val="00584B0A"/>
    <w:rsid w:val="0059444B"/>
    <w:rsid w:val="005D3FDB"/>
    <w:rsid w:val="00605E66"/>
    <w:rsid w:val="0061248C"/>
    <w:rsid w:val="00624BF0"/>
    <w:rsid w:val="00631B25"/>
    <w:rsid w:val="00631BB6"/>
    <w:rsid w:val="00650D0A"/>
    <w:rsid w:val="006906B9"/>
    <w:rsid w:val="006A6CA2"/>
    <w:rsid w:val="006B3A84"/>
    <w:rsid w:val="006B7F6F"/>
    <w:rsid w:val="006C447C"/>
    <w:rsid w:val="006F22B0"/>
    <w:rsid w:val="006F37FC"/>
    <w:rsid w:val="00710354"/>
    <w:rsid w:val="00783D6A"/>
    <w:rsid w:val="00792F4E"/>
    <w:rsid w:val="00794FDF"/>
    <w:rsid w:val="00796661"/>
    <w:rsid w:val="007B431D"/>
    <w:rsid w:val="007C72FF"/>
    <w:rsid w:val="007D70F4"/>
    <w:rsid w:val="007E2AC3"/>
    <w:rsid w:val="00801D0B"/>
    <w:rsid w:val="00802178"/>
    <w:rsid w:val="008316E3"/>
    <w:rsid w:val="0086397D"/>
    <w:rsid w:val="00886A38"/>
    <w:rsid w:val="00892F91"/>
    <w:rsid w:val="008C78BA"/>
    <w:rsid w:val="008F397F"/>
    <w:rsid w:val="009362FB"/>
    <w:rsid w:val="00975048"/>
    <w:rsid w:val="009A5A82"/>
    <w:rsid w:val="009B6CE4"/>
    <w:rsid w:val="009F06F1"/>
    <w:rsid w:val="00A057FB"/>
    <w:rsid w:val="00A1196C"/>
    <w:rsid w:val="00A12ED3"/>
    <w:rsid w:val="00A22F23"/>
    <w:rsid w:val="00A250A6"/>
    <w:rsid w:val="00A42B32"/>
    <w:rsid w:val="00A47888"/>
    <w:rsid w:val="00A855C2"/>
    <w:rsid w:val="00AA744B"/>
    <w:rsid w:val="00AC619D"/>
    <w:rsid w:val="00AD7F11"/>
    <w:rsid w:val="00AE22AB"/>
    <w:rsid w:val="00B03873"/>
    <w:rsid w:val="00B0593F"/>
    <w:rsid w:val="00B07999"/>
    <w:rsid w:val="00B24374"/>
    <w:rsid w:val="00B55B53"/>
    <w:rsid w:val="00BA606B"/>
    <w:rsid w:val="00BD2A0C"/>
    <w:rsid w:val="00BD59DA"/>
    <w:rsid w:val="00BE7315"/>
    <w:rsid w:val="00C053BA"/>
    <w:rsid w:val="00C14711"/>
    <w:rsid w:val="00C75A74"/>
    <w:rsid w:val="00C92188"/>
    <w:rsid w:val="00CA5ED6"/>
    <w:rsid w:val="00CC1317"/>
    <w:rsid w:val="00CD24AC"/>
    <w:rsid w:val="00D02147"/>
    <w:rsid w:val="00D62437"/>
    <w:rsid w:val="00D8437A"/>
    <w:rsid w:val="00D85F8E"/>
    <w:rsid w:val="00DA0A3F"/>
    <w:rsid w:val="00DC6826"/>
    <w:rsid w:val="00DE09F6"/>
    <w:rsid w:val="00E01E41"/>
    <w:rsid w:val="00E71089"/>
    <w:rsid w:val="00E74354"/>
    <w:rsid w:val="00E812FD"/>
    <w:rsid w:val="00E9264E"/>
    <w:rsid w:val="00ED447F"/>
    <w:rsid w:val="00F02A8D"/>
    <w:rsid w:val="00F02EF5"/>
    <w:rsid w:val="00F2611C"/>
    <w:rsid w:val="00F321F0"/>
    <w:rsid w:val="00F41BA5"/>
    <w:rsid w:val="00F56536"/>
    <w:rsid w:val="00F737E5"/>
    <w:rsid w:val="00FD61AC"/>
    <w:rsid w:val="00FF68F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AB857"/>
  <w15:chartTrackingRefBased/>
  <w15:docId w15:val="{480ABCA5-7902-4AEF-A4C1-EC5DC8C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214</TotalTime>
  <Pages>2</Pages>
  <Words>431</Words>
  <Characters>3303</Characters>
  <Application>Microsoft Office Word</Application>
  <DocSecurity>0</DocSecurity>
  <Lines>254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Марочкина Марина Алексеевна</dc:creator>
  <cp:keywords/>
  <cp:lastModifiedBy>Марочкина Марина Алексеевна</cp:lastModifiedBy>
  <cp:revision>72</cp:revision>
  <cp:lastPrinted>2023-02-16T14:52:00Z</cp:lastPrinted>
  <dcterms:created xsi:type="dcterms:W3CDTF">2023-02-16T07:37:00Z</dcterms:created>
  <dcterms:modified xsi:type="dcterms:W3CDTF">2023-02-22T08:10:00Z</dcterms:modified>
</cp:coreProperties>
</file>