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7B" w:rsidRDefault="00F04B7B">
      <w:pPr>
        <w:pStyle w:val="15"/>
        <w:keepNext/>
        <w:keepLines/>
        <w:shd w:val="clear" w:color="auto" w:fill="auto"/>
        <w:spacing w:after="0" w:line="240" w:lineRule="auto"/>
        <w:ind w:firstLine="0"/>
        <w:rPr>
          <w:b w:val="0"/>
        </w:rPr>
      </w:pPr>
      <w:bookmarkStart w:id="0" w:name="bookmark0"/>
    </w:p>
    <w:p w:rsidR="00F04B7B" w:rsidRDefault="00F04B7B">
      <w:pPr>
        <w:pStyle w:val="15"/>
        <w:keepNext/>
        <w:keepLines/>
        <w:shd w:val="clear" w:color="auto" w:fill="auto"/>
        <w:spacing w:after="239"/>
        <w:ind w:firstLine="0"/>
      </w:pPr>
    </w:p>
    <w:p w:rsidR="00F04B7B" w:rsidRDefault="00F04B7B">
      <w:pPr>
        <w:pStyle w:val="15"/>
        <w:keepNext/>
        <w:keepLines/>
        <w:shd w:val="clear" w:color="auto" w:fill="auto"/>
        <w:spacing w:after="239"/>
        <w:ind w:firstLine="0"/>
      </w:pPr>
    </w:p>
    <w:p w:rsidR="00F04B7B" w:rsidRDefault="00F04B7B">
      <w:pPr>
        <w:pStyle w:val="15"/>
        <w:keepNext/>
        <w:keepLines/>
        <w:shd w:val="clear" w:color="auto" w:fill="auto"/>
        <w:spacing w:after="0" w:line="240" w:lineRule="auto"/>
        <w:ind w:firstLine="0"/>
        <w:jc w:val="center"/>
        <w:rPr>
          <w:b w:val="0"/>
        </w:rPr>
      </w:pPr>
    </w:p>
    <w:bookmarkEnd w:id="0"/>
    <w:p w:rsidR="00F04B7B" w:rsidRDefault="00F04B7B">
      <w:pPr>
        <w:pStyle w:val="15"/>
        <w:keepNext/>
        <w:keepLines/>
        <w:shd w:val="clear" w:color="auto" w:fill="auto"/>
        <w:spacing w:after="239"/>
        <w:ind w:firstLine="0"/>
      </w:pPr>
    </w:p>
    <w:p w:rsidR="00F04B7B" w:rsidRDefault="00F04B7B">
      <w:pPr>
        <w:pStyle w:val="15"/>
        <w:keepNext/>
        <w:keepLines/>
        <w:shd w:val="clear" w:color="auto" w:fill="auto"/>
        <w:spacing w:after="239"/>
        <w:ind w:firstLine="0"/>
      </w:pPr>
    </w:p>
    <w:p w:rsidR="003B6278" w:rsidRDefault="003B6278">
      <w:pPr>
        <w:pStyle w:val="15"/>
        <w:keepNext/>
        <w:keepLines/>
        <w:shd w:val="clear" w:color="auto" w:fill="auto"/>
        <w:spacing w:after="239"/>
        <w:ind w:firstLine="0"/>
        <w:jc w:val="center"/>
        <w:rPr>
          <w:sz w:val="40"/>
          <w:szCs w:val="40"/>
        </w:rPr>
      </w:pPr>
    </w:p>
    <w:p w:rsidR="00F04B7B" w:rsidRDefault="003B6278">
      <w:pPr>
        <w:pStyle w:val="15"/>
        <w:keepNext/>
        <w:keepLines/>
        <w:shd w:val="clear" w:color="auto" w:fill="auto"/>
        <w:spacing w:after="239"/>
        <w:ind w:firstLine="0"/>
        <w:jc w:val="center"/>
        <w:rPr>
          <w:sz w:val="40"/>
          <w:szCs w:val="40"/>
        </w:rPr>
      </w:pPr>
      <w:r>
        <w:rPr>
          <w:sz w:val="40"/>
          <w:szCs w:val="40"/>
        </w:rPr>
        <w:t>П</w:t>
      </w:r>
      <w:r w:rsidR="00A51E5E" w:rsidRPr="003B6278">
        <w:rPr>
          <w:sz w:val="40"/>
          <w:szCs w:val="40"/>
        </w:rPr>
        <w:t>рограмма</w:t>
      </w:r>
      <w:r w:rsidR="00A51E5E" w:rsidRPr="003B6278">
        <w:rPr>
          <w:rFonts w:ascii="Arabic Typesetting" w:hAnsi="Arabic Typesetting" w:cs="Arabic Typesetting"/>
          <w:sz w:val="40"/>
          <w:szCs w:val="40"/>
        </w:rPr>
        <w:t xml:space="preserve"> </w:t>
      </w:r>
      <w:r w:rsidR="00A51E5E" w:rsidRPr="003B6278">
        <w:rPr>
          <w:sz w:val="40"/>
          <w:szCs w:val="40"/>
        </w:rPr>
        <w:t>профилактики</w:t>
      </w:r>
      <w:r w:rsidR="00A51E5E" w:rsidRPr="003B6278">
        <w:rPr>
          <w:rFonts w:ascii="Arabic Typesetting" w:hAnsi="Arabic Typesetting" w:cs="Arabic Typesetting"/>
          <w:sz w:val="40"/>
          <w:szCs w:val="40"/>
        </w:rPr>
        <w:t xml:space="preserve"> </w:t>
      </w:r>
      <w:r>
        <w:rPr>
          <w:sz w:val="40"/>
          <w:szCs w:val="40"/>
        </w:rPr>
        <w:t>школьной</w:t>
      </w:r>
      <w:r w:rsidR="00A51E5E" w:rsidRPr="003B6278">
        <w:rPr>
          <w:rFonts w:ascii="Arabic Typesetting" w:hAnsi="Arabic Typesetting" w:cs="Arabic Typesetting"/>
          <w:sz w:val="40"/>
          <w:szCs w:val="40"/>
        </w:rPr>
        <w:t xml:space="preserve"> </w:t>
      </w:r>
      <w:proofErr w:type="spellStart"/>
      <w:r w:rsidR="00A51E5E" w:rsidRPr="003B6278">
        <w:rPr>
          <w:sz w:val="40"/>
          <w:szCs w:val="40"/>
        </w:rPr>
        <w:t>неуспешности</w:t>
      </w:r>
      <w:proofErr w:type="spellEnd"/>
    </w:p>
    <w:p w:rsidR="003B6278" w:rsidRPr="003B6278" w:rsidRDefault="003B6278">
      <w:pPr>
        <w:pStyle w:val="15"/>
        <w:keepNext/>
        <w:keepLines/>
        <w:shd w:val="clear" w:color="auto" w:fill="auto"/>
        <w:spacing w:after="239"/>
        <w:ind w:firstLine="0"/>
        <w:jc w:val="center"/>
        <w:rPr>
          <w:rFonts w:ascii="Arabic Typesetting" w:hAnsi="Arabic Typesetting" w:cs="Arabic Typesetting"/>
          <w:sz w:val="40"/>
          <w:szCs w:val="40"/>
        </w:rPr>
      </w:pPr>
      <w:r>
        <w:rPr>
          <w:sz w:val="40"/>
          <w:szCs w:val="40"/>
        </w:rPr>
        <w:t>МОУ «Шаховская ООШ»</w:t>
      </w:r>
    </w:p>
    <w:p w:rsidR="00F04B7B" w:rsidRPr="003B6278" w:rsidRDefault="00F04B7B">
      <w:pPr>
        <w:pStyle w:val="15"/>
        <w:keepNext/>
        <w:keepLines/>
        <w:shd w:val="clear" w:color="auto" w:fill="auto"/>
        <w:spacing w:after="239"/>
        <w:ind w:firstLine="0"/>
        <w:rPr>
          <w:rFonts w:ascii="Arabic Typesetting" w:hAnsi="Arabic Typesetting" w:cs="Arabic Typesetting"/>
        </w:rPr>
      </w:pPr>
    </w:p>
    <w:p w:rsidR="00F04B7B" w:rsidRDefault="00F04B7B">
      <w:pPr>
        <w:pStyle w:val="15"/>
        <w:keepNext/>
        <w:keepLines/>
        <w:shd w:val="clear" w:color="auto" w:fill="auto"/>
        <w:spacing w:after="239"/>
        <w:ind w:firstLine="0"/>
        <w:rPr>
          <w:rFonts w:asciiTheme="minorHAnsi" w:hAnsiTheme="minorHAnsi" w:cs="Arabic Typesetting"/>
        </w:rPr>
      </w:pPr>
    </w:p>
    <w:p w:rsidR="003B6278" w:rsidRDefault="003B6278">
      <w:pPr>
        <w:pStyle w:val="15"/>
        <w:keepNext/>
        <w:keepLines/>
        <w:shd w:val="clear" w:color="auto" w:fill="auto"/>
        <w:spacing w:after="239"/>
        <w:ind w:firstLine="0"/>
        <w:rPr>
          <w:rFonts w:asciiTheme="minorHAnsi" w:hAnsiTheme="minorHAnsi" w:cs="Arabic Typesetting"/>
        </w:rPr>
      </w:pPr>
    </w:p>
    <w:p w:rsidR="003B6278" w:rsidRDefault="003B6278">
      <w:pPr>
        <w:pStyle w:val="15"/>
        <w:keepNext/>
        <w:keepLines/>
        <w:shd w:val="clear" w:color="auto" w:fill="auto"/>
        <w:spacing w:after="239"/>
        <w:ind w:firstLine="0"/>
        <w:rPr>
          <w:rFonts w:asciiTheme="minorHAnsi" w:hAnsiTheme="minorHAnsi" w:cs="Arabic Typesetting"/>
        </w:rPr>
      </w:pPr>
    </w:p>
    <w:p w:rsidR="003B6278" w:rsidRDefault="003B6278">
      <w:pPr>
        <w:pStyle w:val="15"/>
        <w:keepNext/>
        <w:keepLines/>
        <w:shd w:val="clear" w:color="auto" w:fill="auto"/>
        <w:spacing w:after="239"/>
        <w:ind w:firstLine="0"/>
        <w:rPr>
          <w:rFonts w:asciiTheme="minorHAnsi" w:hAnsiTheme="minorHAnsi" w:cs="Arabic Typesetting"/>
        </w:rPr>
      </w:pPr>
    </w:p>
    <w:p w:rsidR="003B6278" w:rsidRDefault="003B6278">
      <w:pPr>
        <w:pStyle w:val="15"/>
        <w:keepNext/>
        <w:keepLines/>
        <w:shd w:val="clear" w:color="auto" w:fill="auto"/>
        <w:spacing w:after="239"/>
        <w:ind w:firstLine="0"/>
        <w:rPr>
          <w:rFonts w:asciiTheme="minorHAnsi" w:hAnsiTheme="minorHAnsi" w:cs="Arabic Typesetting"/>
        </w:rPr>
      </w:pPr>
    </w:p>
    <w:p w:rsidR="003B6278" w:rsidRPr="003B6278" w:rsidRDefault="003B6278">
      <w:pPr>
        <w:pStyle w:val="15"/>
        <w:keepNext/>
        <w:keepLines/>
        <w:shd w:val="clear" w:color="auto" w:fill="auto"/>
        <w:spacing w:after="239"/>
        <w:ind w:firstLine="0"/>
        <w:rPr>
          <w:rFonts w:asciiTheme="minorHAnsi" w:hAnsiTheme="minorHAnsi" w:cs="Arabic Typesetting"/>
        </w:rPr>
      </w:pPr>
    </w:p>
    <w:p w:rsidR="00F04B7B" w:rsidRDefault="00A51E5E">
      <w:pPr>
        <w:pStyle w:val="af1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Цель и задачи реализации программы.</w:t>
      </w:r>
    </w:p>
    <w:p w:rsidR="00F04B7B" w:rsidRDefault="00A51E5E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 xml:space="preserve">К основным категориям детей с рисками учебной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относятся следующие категории:</w:t>
      </w:r>
      <w:proofErr w:type="gramEnd"/>
    </w:p>
    <w:p w:rsidR="00F04B7B" w:rsidRDefault="00A51E5E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учащиеся с низкой академической успеваемостью;</w:t>
      </w:r>
    </w:p>
    <w:p w:rsidR="00F04B7B" w:rsidRDefault="00A51E5E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учащиеся, у которых наблюдаются проблемы в поведении;</w:t>
      </w:r>
    </w:p>
    <w:p w:rsidR="00F04B7B" w:rsidRDefault="00A51E5E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дети из социально – неблагополучных семей и дети, находящиеся в трудной жизненной ситуации.</w:t>
      </w:r>
    </w:p>
    <w:p w:rsidR="00F04B7B" w:rsidRDefault="00A51E5E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  <w:t>В зависимости от категории учащихся в каждой школе работа может быть выстроена по следующим направлениям:</w:t>
      </w:r>
    </w:p>
    <w:p w:rsidR="00F04B7B" w:rsidRDefault="003B6278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  И</w:t>
      </w:r>
      <w:r w:rsidR="00A51E5E">
        <w:rPr>
          <w:rFonts w:ascii="Times New Roman" w:hAnsi="Times New Roman" w:cs="Times New Roman"/>
          <w:sz w:val="28"/>
          <w:szCs w:val="28"/>
          <w:lang w:bidi="ru-RU"/>
        </w:rPr>
        <w:t>ндивидуализация обучения;</w:t>
      </w:r>
    </w:p>
    <w:p w:rsidR="00F04B7B" w:rsidRDefault="003B6278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 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A51E5E">
        <w:rPr>
          <w:rFonts w:ascii="Times New Roman" w:hAnsi="Times New Roman" w:cs="Times New Roman"/>
          <w:sz w:val="28"/>
          <w:szCs w:val="28"/>
          <w:lang w:bidi="ru-RU"/>
        </w:rPr>
        <w:t>сихолого</w:t>
      </w:r>
      <w:proofErr w:type="spellEnd"/>
      <w:r w:rsidR="00A51E5E">
        <w:rPr>
          <w:rFonts w:ascii="Times New Roman" w:hAnsi="Times New Roman" w:cs="Times New Roman"/>
          <w:sz w:val="28"/>
          <w:szCs w:val="28"/>
          <w:lang w:bidi="ru-RU"/>
        </w:rPr>
        <w:t xml:space="preserve"> – педагогическое сопровождение;</w:t>
      </w:r>
    </w:p>
    <w:p w:rsidR="00F04B7B" w:rsidRDefault="003B6278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 В</w:t>
      </w:r>
      <w:r w:rsidR="00A51E5E">
        <w:rPr>
          <w:rFonts w:ascii="Times New Roman" w:hAnsi="Times New Roman" w:cs="Times New Roman"/>
          <w:sz w:val="28"/>
          <w:szCs w:val="28"/>
          <w:lang w:bidi="ru-RU"/>
        </w:rPr>
        <w:t>ключение учащихся в систему дополнительного образования, участие в конкурсах и олимпиадах.</w:t>
      </w:r>
    </w:p>
    <w:p w:rsidR="00F04B7B" w:rsidRDefault="00A51E5E">
      <w:pPr>
        <w:pStyle w:val="af1"/>
        <w:ind w:left="0" w:firstLine="20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bCs/>
          <w:sz w:val="28"/>
          <w:szCs w:val="28"/>
        </w:rPr>
        <w:t xml:space="preserve">школьной программы  является снижение доли обучающихся с рисками учебной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за счет системного преодоления дефицитов организации образовательного процесса посредством разработки и поэтапного внедрения системной работы с участниками образовательных отношений.</w:t>
      </w:r>
      <w:bookmarkStart w:id="1" w:name="bookmark1"/>
    </w:p>
    <w:p w:rsidR="00F04B7B" w:rsidRDefault="00A51E5E">
      <w:pPr>
        <w:pStyle w:val="af3"/>
        <w:ind w:firstLine="502"/>
        <w:jc w:val="both"/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 xml:space="preserve">Основными задачами  являются </w:t>
      </w:r>
      <w:proofErr w:type="gramStart"/>
      <w:r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>следующие</w:t>
      </w:r>
      <w:proofErr w:type="gramEnd"/>
      <w:r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>:</w:t>
      </w:r>
    </w:p>
    <w:p w:rsidR="00F04B7B" w:rsidRDefault="003B6278">
      <w:pPr>
        <w:pStyle w:val="af3"/>
        <w:numPr>
          <w:ilvl w:val="0"/>
          <w:numId w:val="21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</w:t>
      </w:r>
      <w:r w:rsidR="00A51E5E">
        <w:rPr>
          <w:rFonts w:ascii="Times New Roman" w:hAnsi="Times New Roman"/>
          <w:sz w:val="28"/>
          <w:szCs w:val="28"/>
          <w:lang w:bidi="ru-RU"/>
        </w:rPr>
        <w:t xml:space="preserve">ыявить причины затруднений учащихся по результатам мониторинга предметных и  </w:t>
      </w:r>
      <w:proofErr w:type="spellStart"/>
      <w:r w:rsidR="00A51E5E">
        <w:rPr>
          <w:rFonts w:ascii="Times New Roman" w:hAnsi="Times New Roman"/>
          <w:sz w:val="28"/>
          <w:szCs w:val="28"/>
          <w:lang w:bidi="ru-RU"/>
        </w:rPr>
        <w:t>метапредметных</w:t>
      </w:r>
      <w:proofErr w:type="spellEnd"/>
      <w:r w:rsidR="00A51E5E">
        <w:rPr>
          <w:rFonts w:ascii="Times New Roman" w:hAnsi="Times New Roman"/>
          <w:sz w:val="28"/>
          <w:szCs w:val="28"/>
          <w:lang w:bidi="ru-RU"/>
        </w:rPr>
        <w:t xml:space="preserve"> результатов в рамках внутренней системы оценки качества образования;</w:t>
      </w:r>
    </w:p>
    <w:p w:rsidR="00F04B7B" w:rsidRDefault="00F04B7B">
      <w:pPr>
        <w:pStyle w:val="af3"/>
        <w:ind w:left="720"/>
        <w:jc w:val="both"/>
        <w:rPr>
          <w:rFonts w:ascii="Times New Roman" w:hAnsi="Times New Roman"/>
          <w:sz w:val="28"/>
          <w:szCs w:val="28"/>
        </w:rPr>
      </w:pPr>
    </w:p>
    <w:p w:rsidR="00F04B7B" w:rsidRDefault="003B6278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</w:t>
      </w:r>
      <w:r w:rsidR="00A51E5E">
        <w:rPr>
          <w:rFonts w:ascii="Times New Roman" w:hAnsi="Times New Roman"/>
          <w:sz w:val="28"/>
          <w:szCs w:val="28"/>
        </w:rPr>
        <w:t xml:space="preserve">беспечить разработку и реализацию индивидуальных планов по ликвидации академической неуспеваемости для всех обучающихся, имеющих риски учебной </w:t>
      </w:r>
      <w:proofErr w:type="spellStart"/>
      <w:r w:rsidR="00A51E5E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="00A51E5E">
        <w:rPr>
          <w:rFonts w:ascii="Times New Roman" w:hAnsi="Times New Roman"/>
          <w:sz w:val="28"/>
          <w:szCs w:val="28"/>
        </w:rPr>
        <w:t>;</w:t>
      </w:r>
    </w:p>
    <w:p w:rsidR="00F04B7B" w:rsidRDefault="003B6278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</w:t>
      </w:r>
      <w:r w:rsidR="00A51E5E">
        <w:rPr>
          <w:rFonts w:ascii="Times New Roman" w:hAnsi="Times New Roman"/>
          <w:sz w:val="28"/>
          <w:szCs w:val="28"/>
        </w:rPr>
        <w:t>ключить в систему наставничества не менее 50%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1E5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A51E5E">
        <w:rPr>
          <w:rFonts w:ascii="Times New Roman" w:hAnsi="Times New Roman"/>
          <w:sz w:val="28"/>
          <w:szCs w:val="28"/>
        </w:rPr>
        <w:t xml:space="preserve">, имеющих риски учебной </w:t>
      </w:r>
      <w:proofErr w:type="spellStart"/>
      <w:r w:rsidR="00A51E5E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="00A51E5E">
        <w:rPr>
          <w:rFonts w:ascii="Times New Roman" w:hAnsi="Times New Roman"/>
          <w:sz w:val="28"/>
          <w:szCs w:val="28"/>
        </w:rPr>
        <w:t>;</w:t>
      </w:r>
    </w:p>
    <w:p w:rsidR="00F04B7B" w:rsidRDefault="003B6278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О</w:t>
      </w:r>
      <w:r w:rsidR="00A51E5E">
        <w:rPr>
          <w:rFonts w:ascii="Times New Roman" w:hAnsi="Times New Roman"/>
          <w:sz w:val="28"/>
          <w:szCs w:val="28"/>
        </w:rPr>
        <w:t>беспечить учет индивидуальных результатов каждого обучающегося всеми участниками образовательных отношений;</w:t>
      </w:r>
    </w:p>
    <w:p w:rsidR="00F04B7B" w:rsidRDefault="003B6278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</w:t>
      </w:r>
      <w:r w:rsidR="00A51E5E">
        <w:rPr>
          <w:rFonts w:ascii="Times New Roman" w:hAnsi="Times New Roman"/>
          <w:sz w:val="28"/>
          <w:szCs w:val="28"/>
        </w:rPr>
        <w:t xml:space="preserve">беспечить </w:t>
      </w:r>
      <w:proofErr w:type="spellStart"/>
      <w:r w:rsidR="00A51E5E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A51E5E">
        <w:rPr>
          <w:rFonts w:ascii="Times New Roman" w:hAnsi="Times New Roman"/>
          <w:sz w:val="28"/>
          <w:szCs w:val="28"/>
        </w:rPr>
        <w:t xml:space="preserve"> – педагогическое сопровождение учащихся с рисками </w:t>
      </w:r>
      <w:proofErr w:type="spellStart"/>
      <w:r w:rsidR="00A51E5E">
        <w:rPr>
          <w:rFonts w:ascii="Times New Roman" w:hAnsi="Times New Roman"/>
          <w:sz w:val="28"/>
          <w:szCs w:val="28"/>
        </w:rPr>
        <w:t>учебнойнеуспешности</w:t>
      </w:r>
      <w:proofErr w:type="spellEnd"/>
      <w:r w:rsidR="00A51E5E">
        <w:rPr>
          <w:rFonts w:ascii="Times New Roman" w:hAnsi="Times New Roman"/>
          <w:sz w:val="28"/>
          <w:szCs w:val="28"/>
        </w:rPr>
        <w:t xml:space="preserve"> и их родителей (законных представителей);</w:t>
      </w:r>
    </w:p>
    <w:p w:rsidR="00F04B7B" w:rsidRDefault="00A51E5E">
      <w:pPr>
        <w:pStyle w:val="af3"/>
        <w:jc w:val="both"/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6.  </w:t>
      </w:r>
      <w:r w:rsidR="003B6278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О</w:t>
      </w: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 xml:space="preserve">беспечить охват </w:t>
      </w:r>
      <w:proofErr w:type="gramStart"/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обучающихся</w:t>
      </w:r>
      <w:proofErr w:type="gramEnd"/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 xml:space="preserve">, имеющих риски учебной </w:t>
      </w:r>
      <w:proofErr w:type="spellStart"/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неуспешности</w:t>
      </w:r>
      <w:proofErr w:type="spellEnd"/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, программами дополнительного образования в соответствии с их потребностями.</w:t>
      </w:r>
    </w:p>
    <w:p w:rsidR="003B6278" w:rsidRDefault="003B6278">
      <w:pPr>
        <w:pStyle w:val="af3"/>
        <w:jc w:val="both"/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</w:pPr>
    </w:p>
    <w:p w:rsidR="00F04B7B" w:rsidRDefault="00A51E5E">
      <w:pPr>
        <w:pStyle w:val="af3"/>
        <w:numPr>
          <w:ilvl w:val="0"/>
          <w:numId w:val="2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Целевые показатели программы:</w:t>
      </w:r>
    </w:p>
    <w:p w:rsidR="00F04B7B" w:rsidRDefault="00A51E5E">
      <w:pPr>
        <w:pStyle w:val="TableParagraph"/>
        <w:ind w:firstLine="598"/>
        <w:rPr>
          <w:sz w:val="28"/>
          <w:szCs w:val="28"/>
        </w:rPr>
      </w:pPr>
      <w:r>
        <w:rPr>
          <w:b/>
          <w:i/>
          <w:sz w:val="28"/>
          <w:szCs w:val="28"/>
        </w:rPr>
        <w:t>Показатель 1.</w:t>
      </w:r>
      <w:r w:rsidR="003B6278">
        <w:rPr>
          <w:b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Доля обучающихся</w:t>
      </w:r>
      <w:r>
        <w:rPr>
          <w:sz w:val="28"/>
          <w:szCs w:val="28"/>
        </w:rPr>
        <w:t xml:space="preserve">, имеющих риски учебной </w:t>
      </w:r>
      <w:proofErr w:type="spellStart"/>
      <w:r>
        <w:rPr>
          <w:sz w:val="28"/>
          <w:szCs w:val="28"/>
        </w:rPr>
        <w:t>неуспешности</w:t>
      </w:r>
      <w:proofErr w:type="spellEnd"/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у которых определены причины затруднений в усвоение учебного материала.</w:t>
      </w:r>
    </w:p>
    <w:p w:rsidR="00F04B7B" w:rsidRDefault="00A51E5E">
      <w:pPr>
        <w:pStyle w:val="TableParagraph"/>
        <w:ind w:firstLine="59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Показатель 2.</w:t>
      </w:r>
      <w:r>
        <w:rPr>
          <w:sz w:val="28"/>
          <w:szCs w:val="28"/>
        </w:rPr>
        <w:t xml:space="preserve"> Разработаны индивидуальные планы по ликвидации академической неуспеваемости для всех обучающихся, имеющих риски учебной </w:t>
      </w:r>
      <w:proofErr w:type="spellStart"/>
      <w:r>
        <w:rPr>
          <w:sz w:val="28"/>
          <w:szCs w:val="28"/>
        </w:rPr>
        <w:t>неуспешности</w:t>
      </w:r>
      <w:proofErr w:type="spellEnd"/>
      <w:r>
        <w:rPr>
          <w:sz w:val="28"/>
          <w:szCs w:val="28"/>
        </w:rPr>
        <w:t>.</w:t>
      </w:r>
      <w:bookmarkEnd w:id="1"/>
    </w:p>
    <w:p w:rsidR="00F04B7B" w:rsidRDefault="00A51E5E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Показатель 3.</w:t>
      </w:r>
      <w:r w:rsidR="003B62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Доля 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для которых разработаны и реализуются программы наставничества по ликвидации затруднений.</w:t>
      </w:r>
    </w:p>
    <w:p w:rsidR="00F04B7B" w:rsidRDefault="00A51E5E">
      <w:pPr>
        <w:pStyle w:val="TableParagraph"/>
        <w:ind w:firstLine="59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Показатель 4.</w:t>
      </w:r>
      <w:r w:rsidR="003B627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Наличие документов, отражающих достижения и индивидуальный прогресс по достижению предметных, </w:t>
      </w:r>
      <w:proofErr w:type="spellStart"/>
      <w:r>
        <w:rPr>
          <w:sz w:val="28"/>
          <w:szCs w:val="28"/>
        </w:rPr>
        <w:t>метапредментыхрезультатов</w:t>
      </w:r>
      <w:proofErr w:type="spellEnd"/>
      <w:r>
        <w:rPr>
          <w:sz w:val="28"/>
          <w:szCs w:val="28"/>
        </w:rPr>
        <w:t xml:space="preserve"> </w:t>
      </w:r>
      <w:r w:rsidR="003B6278">
        <w:rPr>
          <w:sz w:val="28"/>
          <w:szCs w:val="28"/>
        </w:rPr>
        <w:t xml:space="preserve"> </w:t>
      </w:r>
      <w:r>
        <w:rPr>
          <w:sz w:val="28"/>
          <w:szCs w:val="28"/>
        </w:rPr>
        <w:t>у 100% обучающихся.</w:t>
      </w:r>
    </w:p>
    <w:p w:rsidR="00F04B7B" w:rsidRDefault="00A51E5E">
      <w:pPr>
        <w:pStyle w:val="TableParagraph"/>
        <w:ind w:left="0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Показатель 5.</w:t>
      </w:r>
      <w:r w:rsidR="003B627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Разработан и утвержден график оказания психологической помощи учащимся и родителям (законным представителям)</w:t>
      </w:r>
      <w:r w:rsidR="003B6278">
        <w:rPr>
          <w:sz w:val="28"/>
          <w:szCs w:val="28"/>
        </w:rPr>
        <w:t>.</w:t>
      </w:r>
    </w:p>
    <w:p w:rsidR="00F04B7B" w:rsidRDefault="00A51E5E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Показатель 6.</w:t>
      </w:r>
      <w:r w:rsidR="003B62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B627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оля</w:t>
      </w:r>
      <w:r w:rsidR="003B62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имеющих риски учебной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охвачены программами дополнительного образования в соответствии с их потребностями;</w:t>
      </w:r>
    </w:p>
    <w:p w:rsidR="00F04B7B" w:rsidRDefault="00A51E5E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Показатель 7. </w:t>
      </w:r>
      <w:r w:rsidR="003B627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оля</w:t>
      </w:r>
      <w:r w:rsidR="003B6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обучающихся, имеющих риски учебной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принимают участие в конкурсах.</w:t>
      </w:r>
      <w:proofErr w:type="gramEnd"/>
    </w:p>
    <w:p w:rsidR="00F04B7B" w:rsidRDefault="00A51E5E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Долю определяет сама образовательная организация в зависимости от условий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рисками учебной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4B7B" w:rsidRDefault="00A51E5E">
      <w:pPr>
        <w:pStyle w:val="af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3"/>
      <w:r>
        <w:rPr>
          <w:rFonts w:ascii="Times New Roman" w:hAnsi="Times New Roman" w:cs="Times New Roman"/>
          <w:b/>
          <w:sz w:val="28"/>
          <w:szCs w:val="28"/>
        </w:rPr>
        <w:t>Методы сбора и обработки информации.</w:t>
      </w:r>
      <w:bookmarkEnd w:id="2"/>
    </w:p>
    <w:p w:rsidR="00F04B7B" w:rsidRDefault="00A51E5E">
      <w:pPr>
        <w:pStyle w:val="af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диагностика индивидуальных особенностей познавательных процессов обучающихся с рисками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="003B6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04B7B" w:rsidRDefault="00A51E5E">
      <w:pPr>
        <w:pStyle w:val="af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мониторинга качества образования в рамках школьной системы оценки качества образования;</w:t>
      </w:r>
    </w:p>
    <w:p w:rsidR="00F04B7B" w:rsidRDefault="00F04B7B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F04B7B" w:rsidRDefault="00A51E5E">
      <w:pPr>
        <w:pStyle w:val="af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Сроки реализации программы.</w:t>
      </w:r>
    </w:p>
    <w:p w:rsidR="00F04B7B" w:rsidRDefault="003B6278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2022-2025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</w:p>
    <w:p w:rsidR="00F04B7B" w:rsidRDefault="00F04B7B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F04B7B" w:rsidRDefault="00A51E5E">
      <w:pPr>
        <w:pStyle w:val="af3"/>
        <w:ind w:right="64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Меры и мероприятия по достижению цели и задач.</w:t>
      </w:r>
    </w:p>
    <w:p w:rsidR="00F04B7B" w:rsidRDefault="00A51E5E">
      <w:pPr>
        <w:pStyle w:val="af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Перечень мероприятий представлен в дорожной карте (Приложение 1).</w:t>
      </w:r>
    </w:p>
    <w:p w:rsidR="00F04B7B" w:rsidRDefault="00F04B7B">
      <w:pPr>
        <w:pStyle w:val="af3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4B7B" w:rsidRDefault="00A51E5E">
      <w:pPr>
        <w:pStyle w:val="af3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Исполнители.</w:t>
      </w:r>
    </w:p>
    <w:p w:rsidR="00F04B7B" w:rsidRDefault="00A51E5E">
      <w:pPr>
        <w:pStyle w:val="af3"/>
        <w:ind w:left="7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управления реализацией данной программы создана рабочая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группа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состав которой входят:</w:t>
      </w:r>
    </w:p>
    <w:p w:rsidR="00F04B7B" w:rsidRDefault="00A51E5E">
      <w:pPr>
        <w:pStyle w:val="af3"/>
        <w:ind w:left="78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-директор школы;</w:t>
      </w:r>
    </w:p>
    <w:p w:rsidR="00F04B7B" w:rsidRDefault="00A51E5E">
      <w:pPr>
        <w:pStyle w:val="af3"/>
        <w:ind w:left="78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заместитель директора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воспитательной работе;</w:t>
      </w:r>
    </w:p>
    <w:p w:rsidR="00F04B7B" w:rsidRDefault="00A51E5E">
      <w:pPr>
        <w:pStyle w:val="af3"/>
        <w:ind w:left="78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руководители школьных методических объединений;</w:t>
      </w:r>
    </w:p>
    <w:p w:rsidR="00F04B7B" w:rsidRDefault="00A51E5E">
      <w:pPr>
        <w:pStyle w:val="af3"/>
        <w:ind w:left="78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представители родительского комитета.</w:t>
      </w:r>
    </w:p>
    <w:p w:rsidR="00F04B7B" w:rsidRDefault="00F04B7B">
      <w:pPr>
        <w:pStyle w:val="af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04B7B" w:rsidRDefault="00F04B7B">
      <w:pPr>
        <w:pStyle w:val="af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04B7B" w:rsidRDefault="00F04B7B">
      <w:pPr>
        <w:pStyle w:val="af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F04B7B" w:rsidRDefault="00F04B7B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04B7B" w:rsidRDefault="00F04B7B">
      <w:pPr>
        <w:pStyle w:val="af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F04B7B" w:rsidRDefault="00F04B7B">
      <w:pPr>
        <w:pStyle w:val="af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F04B7B" w:rsidRDefault="00A51E5E">
      <w:pPr>
        <w:pStyle w:val="af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1. </w:t>
      </w:r>
    </w:p>
    <w:p w:rsidR="00F04B7B" w:rsidRDefault="00A51E5E">
      <w:pPr>
        <w:pStyle w:val="af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 реализации программы</w:t>
      </w:r>
    </w:p>
    <w:tbl>
      <w:tblPr>
        <w:tblStyle w:val="af0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126"/>
        <w:gridCol w:w="2268"/>
        <w:gridCol w:w="2551"/>
        <w:gridCol w:w="1701"/>
        <w:gridCol w:w="2835"/>
        <w:gridCol w:w="2694"/>
      </w:tblGrid>
      <w:tr w:rsidR="00F04B7B">
        <w:tc>
          <w:tcPr>
            <w:tcW w:w="2126" w:type="dxa"/>
            <w:noWrap/>
          </w:tcPr>
          <w:p w:rsidR="00F04B7B" w:rsidRDefault="00A51E5E">
            <w:pPr>
              <w:pStyle w:val="af3"/>
              <w:ind w:left="-8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2268" w:type="dxa"/>
            <w:noWrap/>
          </w:tcPr>
          <w:p w:rsidR="00F04B7B" w:rsidRDefault="00A51E5E">
            <w:pPr>
              <w:pStyle w:val="af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2551" w:type="dxa"/>
            <w:noWrap/>
          </w:tcPr>
          <w:p w:rsidR="00F04B7B" w:rsidRDefault="00A51E5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Мероприятия/меры</w:t>
            </w:r>
          </w:p>
        </w:tc>
        <w:tc>
          <w:tcPr>
            <w:tcW w:w="1701" w:type="dxa"/>
            <w:noWrap/>
          </w:tcPr>
          <w:p w:rsidR="00F04B7B" w:rsidRDefault="00A51E5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835" w:type="dxa"/>
            <w:noWrap/>
          </w:tcPr>
          <w:p w:rsidR="00F04B7B" w:rsidRDefault="00A51E5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694" w:type="dxa"/>
            <w:noWrap/>
          </w:tcPr>
          <w:p w:rsidR="00F04B7B" w:rsidRDefault="00A51E5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04B7B">
        <w:tc>
          <w:tcPr>
            <w:tcW w:w="2126" w:type="dxa"/>
            <w:noWrap/>
          </w:tcPr>
          <w:p w:rsidR="00F04B7B" w:rsidRDefault="00A51E5E">
            <w:pPr>
              <w:pStyle w:val="af3"/>
              <w:numPr>
                <w:ilvl w:val="0"/>
                <w:numId w:val="18"/>
              </w:numPr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выявить причины затруднений по результатам мониторинга предметных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результатов в рамках ВСОКО</w:t>
            </w:r>
          </w:p>
          <w:p w:rsidR="00F04B7B" w:rsidRDefault="00F04B7B">
            <w:pPr>
              <w:pStyle w:val="af3"/>
              <w:ind w:left="-8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 xml:space="preserve">карты затруднений по результатам мониторинга предметных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результатов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 xml:space="preserve">рамках ВСОКО для всех обучающихся, имеющих риски учебной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неуспешности</w:t>
            </w:r>
            <w:proofErr w:type="spellEnd"/>
          </w:p>
        </w:tc>
        <w:tc>
          <w:tcPr>
            <w:tcW w:w="2551" w:type="dxa"/>
            <w:noWrap/>
          </w:tcPr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проведение мониторинга с целью определения затруднений при освоении основной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программы;</w:t>
            </w:r>
          </w:p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мониторинга индивидуальных особенностей познавательных процессов обучающихся;</w:t>
            </w:r>
          </w:p>
        </w:tc>
        <w:tc>
          <w:tcPr>
            <w:tcW w:w="1701" w:type="dxa"/>
            <w:noWrap/>
          </w:tcPr>
          <w:p w:rsidR="00F04B7B" w:rsidRDefault="00A51E5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835" w:type="dxa"/>
            <w:noWrap/>
          </w:tcPr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которых определены причины затруднений в усвоение учебного материала.</w:t>
            </w:r>
          </w:p>
        </w:tc>
        <w:tc>
          <w:tcPr>
            <w:tcW w:w="2694" w:type="dxa"/>
            <w:noWrap/>
          </w:tcPr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воспитательной работе</w:t>
            </w:r>
          </w:p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B7B" w:rsidRDefault="00F04B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7B">
        <w:trPr>
          <w:trHeight w:val="2256"/>
        </w:trPr>
        <w:tc>
          <w:tcPr>
            <w:tcW w:w="2126" w:type="dxa"/>
            <w:vMerge w:val="restart"/>
            <w:noWrap/>
          </w:tcPr>
          <w:p w:rsidR="00F04B7B" w:rsidRDefault="00A51E5E">
            <w:pPr>
              <w:pStyle w:val="af3"/>
              <w:numPr>
                <w:ilvl w:val="0"/>
                <w:numId w:val="18"/>
              </w:numPr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обеспечить разработку и реализацию индивидуальных планов по ликвидации академической неуспеваемости для всех обучающихся, имеющих риски учебной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268" w:type="dxa"/>
            <w:vMerge w:val="restart"/>
            <w:noWrap/>
          </w:tcPr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ликвидации академической неуспеваемости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noWrap/>
          </w:tcPr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консультационного семинара по разработке индивидуальных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ликвидации академической неуспеваемости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обучающихся, имеющих риски учебной;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noWrap/>
          </w:tcPr>
          <w:p w:rsidR="00F04B7B" w:rsidRDefault="00A51E5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индивидуальные планы</w:t>
            </w:r>
            <w:r w:rsidR="003B6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ликвидации академической неуспеваемости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обучающихся, имеющих риски учебной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noWrap/>
          </w:tcPr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воспитательной работе</w:t>
            </w:r>
          </w:p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7B">
        <w:trPr>
          <w:trHeight w:val="2956"/>
        </w:trPr>
        <w:tc>
          <w:tcPr>
            <w:tcW w:w="2126" w:type="dxa"/>
            <w:vMerge/>
            <w:noWrap/>
          </w:tcPr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</w:tcPr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 родительского собрания «Причины школьной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пути ее преодоления»;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vMerge/>
            <w:noWrap/>
          </w:tcPr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noWrap/>
          </w:tcPr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7B">
        <w:trPr>
          <w:trHeight w:val="2582"/>
        </w:trPr>
        <w:tc>
          <w:tcPr>
            <w:tcW w:w="2126" w:type="dxa"/>
            <w:vMerge/>
            <w:noWrap/>
          </w:tcPr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</w:tcPr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индивидуальных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ликвидации академической неуспеваемости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обучающихся, имеющих риски учебной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vMerge/>
            <w:noWrap/>
          </w:tcPr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noWrap/>
          </w:tcPr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7B">
        <w:trPr>
          <w:trHeight w:val="3254"/>
        </w:trPr>
        <w:tc>
          <w:tcPr>
            <w:tcW w:w="2126" w:type="dxa"/>
            <w:vMerge/>
            <w:noWrap/>
          </w:tcPr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</w:tcPr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мониторинга промежуточных итогов реализации индивидуальных планов</w:t>
            </w:r>
            <w:r w:rsidR="003B6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ликвидации академической неуспеваемости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обучающихся, имеющих риски учебной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октябрь - апрель</w:t>
            </w:r>
          </w:p>
        </w:tc>
        <w:tc>
          <w:tcPr>
            <w:tcW w:w="2835" w:type="dxa"/>
            <w:vMerge/>
            <w:noWrap/>
          </w:tcPr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noWrap/>
          </w:tcPr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7B">
        <w:trPr>
          <w:trHeight w:val="2189"/>
        </w:trPr>
        <w:tc>
          <w:tcPr>
            <w:tcW w:w="2126" w:type="dxa"/>
            <w:vMerge/>
            <w:noWrap/>
          </w:tcPr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</w:tcPr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noWrap/>
          </w:tcPr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мониторинга динамики достижения планируемых результатов обучения. 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</w:tcPr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vMerge/>
            <w:noWrap/>
          </w:tcPr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noWrap/>
          </w:tcPr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7B">
        <w:trPr>
          <w:trHeight w:val="3273"/>
        </w:trPr>
        <w:tc>
          <w:tcPr>
            <w:tcW w:w="2126" w:type="dxa"/>
            <w:vMerge w:val="restart"/>
            <w:noWrap/>
          </w:tcPr>
          <w:p w:rsidR="00F04B7B" w:rsidRDefault="00A51E5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.включить в систему наставничества не менее 50%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имеющих риски учебной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04B7B" w:rsidRDefault="00F04B7B">
            <w:pPr>
              <w:pStyle w:val="af3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наставничества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noWrap/>
          </w:tcPr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консультационного семинара по разработке программ наставничества для  обучающихся, имеющих риски учебной;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vMerge w:val="restart"/>
            <w:noWrap/>
          </w:tcPr>
          <w:p w:rsidR="00F04B7B" w:rsidRDefault="00A51E5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50% обучающихся, имеющих риски учебной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разработаны и реализуются программы наставничества по ликвидации</w:t>
            </w:r>
            <w:r w:rsidR="003B6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затруднений</w:t>
            </w:r>
          </w:p>
        </w:tc>
        <w:tc>
          <w:tcPr>
            <w:tcW w:w="2694" w:type="dxa"/>
            <w:vMerge w:val="restart"/>
            <w:noWrap/>
          </w:tcPr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воспитательной работе</w:t>
            </w:r>
          </w:p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7B">
        <w:trPr>
          <w:trHeight w:val="2640"/>
        </w:trPr>
        <w:tc>
          <w:tcPr>
            <w:tcW w:w="2126" w:type="dxa"/>
            <w:vMerge/>
            <w:noWrap/>
          </w:tcPr>
          <w:p w:rsidR="00F04B7B" w:rsidRDefault="00F04B7B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программ наставничества для  обучающихся, имеющих риски учебной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vMerge/>
            <w:noWrap/>
          </w:tcPr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noWrap/>
          </w:tcPr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7B">
        <w:trPr>
          <w:trHeight w:val="259"/>
        </w:trPr>
        <w:tc>
          <w:tcPr>
            <w:tcW w:w="2126" w:type="dxa"/>
            <w:vMerge/>
            <w:noWrap/>
          </w:tcPr>
          <w:p w:rsidR="00F04B7B" w:rsidRDefault="00F04B7B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индивидуальных бесед с участниками реализации программ наставничества с привлечением родителей (законных представителей);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vMerge/>
            <w:noWrap/>
          </w:tcPr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noWrap/>
          </w:tcPr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7B">
        <w:trPr>
          <w:trHeight w:val="3802"/>
        </w:trPr>
        <w:tc>
          <w:tcPr>
            <w:tcW w:w="2126" w:type="dxa"/>
            <w:vMerge/>
            <w:noWrap/>
          </w:tcPr>
          <w:p w:rsidR="00F04B7B" w:rsidRDefault="00F04B7B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noWrap/>
          </w:tcPr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мониторинга промежуточных итогов реализации программ наставничества для обучающихся, имеющих риски учебной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  <w:noWrap/>
          </w:tcPr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октябрь - апрель</w:t>
            </w:r>
          </w:p>
        </w:tc>
        <w:tc>
          <w:tcPr>
            <w:tcW w:w="2835" w:type="dxa"/>
            <w:vMerge/>
            <w:noWrap/>
          </w:tcPr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noWrap/>
          </w:tcPr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7B">
        <w:trPr>
          <w:trHeight w:val="2572"/>
        </w:trPr>
        <w:tc>
          <w:tcPr>
            <w:tcW w:w="2126" w:type="dxa"/>
            <w:vMerge w:val="restart"/>
            <w:noWrap/>
          </w:tcPr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обеспечить учет индивидуальных результатов каждого обучающегося всеми участниками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отношений;</w:t>
            </w:r>
          </w:p>
        </w:tc>
        <w:tc>
          <w:tcPr>
            <w:tcW w:w="2268" w:type="dxa"/>
            <w:vMerge w:val="restart"/>
            <w:noWrap/>
          </w:tcPr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документы, отражающие достижения и индивидуальный прогресс по достижению предметных,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метапредментых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noWrap/>
          </w:tcPr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 локального акта, регламентирующего учет индивидуальных результатов обучающихся;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vMerge w:val="restart"/>
            <w:noWrap/>
          </w:tcPr>
          <w:p w:rsidR="00F04B7B" w:rsidRDefault="00A51E5E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документов, отражающих достижения и индивидуальный прогресс по достижению предметных, </w:t>
            </w:r>
            <w:proofErr w:type="spellStart"/>
            <w:r>
              <w:rPr>
                <w:sz w:val="24"/>
                <w:szCs w:val="24"/>
              </w:rPr>
              <w:t>метапредментых</w:t>
            </w:r>
            <w:proofErr w:type="spellEnd"/>
            <w:r>
              <w:rPr>
                <w:sz w:val="24"/>
                <w:szCs w:val="24"/>
              </w:rPr>
              <w:t xml:space="preserve"> результатов у 100% </w:t>
            </w:r>
            <w:r>
              <w:rPr>
                <w:sz w:val="24"/>
                <w:szCs w:val="24"/>
              </w:rPr>
              <w:lastRenderedPageBreak/>
              <w:t>обучающихся.</w:t>
            </w:r>
          </w:p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noWrap/>
          </w:tcPr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воспитательной работе</w:t>
            </w:r>
          </w:p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7B">
        <w:trPr>
          <w:trHeight w:val="3619"/>
        </w:trPr>
        <w:tc>
          <w:tcPr>
            <w:tcW w:w="2126" w:type="dxa"/>
            <w:vMerge/>
            <w:noWrap/>
          </w:tcPr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</w:tcPr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педагогического совета по согласованию локального акта, регламентирующего учет индивидуальных результатов обучающихся;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vMerge/>
            <w:noWrap/>
          </w:tcPr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noWrap/>
          </w:tcPr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7B">
        <w:trPr>
          <w:trHeight w:val="5155"/>
        </w:trPr>
        <w:tc>
          <w:tcPr>
            <w:tcW w:w="2126" w:type="dxa"/>
            <w:vMerge/>
            <w:noWrap/>
          </w:tcPr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</w:tcPr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родительских собраний с целью ознакомления всех участников образовательных отношений с локальным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регламентирующим учет индивидуальных результатов обучающихся;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vMerge/>
            <w:noWrap/>
          </w:tcPr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noWrap/>
          </w:tcPr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7B">
        <w:trPr>
          <w:trHeight w:val="5520"/>
        </w:trPr>
        <w:tc>
          <w:tcPr>
            <w:tcW w:w="2126" w:type="dxa"/>
            <w:vMerge/>
            <w:noWrap/>
          </w:tcPr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noWrap/>
          </w:tcPr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заполнение документов, отражающих достижения и индивидуальный прогресс;</w:t>
            </w:r>
          </w:p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представление результатов работы с документами, отражающими достижения и индивидуальный прогресс на классных часах;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35" w:type="dxa"/>
            <w:vMerge/>
            <w:noWrap/>
          </w:tcPr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noWrap/>
          </w:tcPr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7B">
        <w:trPr>
          <w:trHeight w:val="2525"/>
        </w:trPr>
        <w:tc>
          <w:tcPr>
            <w:tcW w:w="2126" w:type="dxa"/>
            <w:vMerge/>
            <w:noWrap/>
          </w:tcPr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</w:tcPr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мониторинга заполнения документов, отражающих достижения и индивидуальный прогресс, с целью внесения изменений в индивидуальные планы и т.д.</w:t>
            </w:r>
          </w:p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раз в четверть</w:t>
            </w:r>
          </w:p>
        </w:tc>
        <w:tc>
          <w:tcPr>
            <w:tcW w:w="2835" w:type="dxa"/>
            <w:vMerge/>
            <w:noWrap/>
          </w:tcPr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noWrap/>
          </w:tcPr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7B">
        <w:trPr>
          <w:trHeight w:val="702"/>
        </w:trPr>
        <w:tc>
          <w:tcPr>
            <w:tcW w:w="2126" w:type="dxa"/>
            <w:vMerge w:val="restart"/>
            <w:noWrap/>
          </w:tcPr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обеспечить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педагогическое сопровождение учащихся с рисками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учебнойнеуспешности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их родителей (законных представителей)</w:t>
            </w:r>
          </w:p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методик по проведению ранней диагностики на наличие признаков отставания в достижении результатов освоения основной образовательной программы;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04B7B" w:rsidRDefault="00A51E5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мониторинга с целью выявления группы детей, испытывающих различные трудности в обучении</w:t>
            </w:r>
          </w:p>
          <w:p w:rsidR="00F04B7B" w:rsidRDefault="00F04B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04B7B" w:rsidRDefault="00A51E5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/>
          </w:tcPr>
          <w:p w:rsidR="00F04B7B" w:rsidRDefault="00A51E5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 примерный пакет диагностических методик.</w:t>
            </w:r>
          </w:p>
          <w:p w:rsidR="00F04B7B" w:rsidRDefault="00F04B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noWrap/>
          </w:tcPr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7B">
        <w:trPr>
          <w:trHeight w:val="702"/>
        </w:trPr>
        <w:tc>
          <w:tcPr>
            <w:tcW w:w="2126" w:type="dxa"/>
            <w:vMerge/>
            <w:noWrap/>
          </w:tcPr>
          <w:p w:rsidR="00F04B7B" w:rsidRDefault="00F04B7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F04B7B" w:rsidRDefault="00A51E5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оказания психологической помощи учащимся и родителям (законным представителям)</w:t>
            </w:r>
          </w:p>
          <w:p w:rsidR="00F04B7B" w:rsidRDefault="00F04B7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04B7B" w:rsidRDefault="00A51E5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графика консультаций для учащихся и их родителей.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04B7B" w:rsidRDefault="00A51E5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noWrap/>
          </w:tcPr>
          <w:p w:rsidR="00F04B7B" w:rsidRDefault="00A51E5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 график оказания психологической помощи учащимся и родителям (законным представителям)</w:t>
            </w:r>
          </w:p>
          <w:p w:rsidR="00F04B7B" w:rsidRDefault="00F04B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noWrap/>
          </w:tcPr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психолог, классные руководители</w:t>
            </w:r>
          </w:p>
        </w:tc>
      </w:tr>
      <w:tr w:rsidR="00F04B7B">
        <w:trPr>
          <w:trHeight w:val="702"/>
        </w:trPr>
        <w:tc>
          <w:tcPr>
            <w:tcW w:w="2126" w:type="dxa"/>
            <w:noWrap/>
          </w:tcPr>
          <w:p w:rsidR="00F04B7B" w:rsidRDefault="00A51E5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bidi="ru-RU"/>
              </w:rPr>
              <w:t xml:space="preserve">6. обеспечить охват 100% </w:t>
            </w:r>
            <w:proofErr w:type="gramStart"/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bidi="ru-RU"/>
              </w:rPr>
              <w:t>обучающихся</w:t>
            </w:r>
            <w:proofErr w:type="gramEnd"/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bidi="ru-RU"/>
              </w:rPr>
              <w:t xml:space="preserve">, имеющих риски учебной </w:t>
            </w:r>
            <w:proofErr w:type="spellStart"/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bidi="ru-RU"/>
              </w:rPr>
              <w:t>неуспешности</w:t>
            </w:r>
            <w:proofErr w:type="spellEnd"/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bidi="ru-RU"/>
              </w:rPr>
              <w:t xml:space="preserve">, 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bidi="ru-RU"/>
              </w:rPr>
              <w:lastRenderedPageBreak/>
              <w:t>программами дополнительного образования в соответствии с их потребностями</w:t>
            </w:r>
          </w:p>
          <w:p w:rsidR="00F04B7B" w:rsidRDefault="00F04B7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F04B7B" w:rsidRDefault="00A51E5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аналитическая справка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04B7B" w:rsidRDefault="00A51E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реальной структуры</w:t>
            </w:r>
          </w:p>
          <w:p w:rsidR="00F04B7B" w:rsidRDefault="00A51E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имеющих риски учебной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выявление</w:t>
            </w:r>
          </w:p>
          <w:p w:rsidR="00F04B7B" w:rsidRDefault="00A51E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</w:t>
            </w:r>
          </w:p>
          <w:p w:rsidR="00F04B7B" w:rsidRDefault="00A51E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реальных</w:t>
            </w:r>
          </w:p>
          <w:p w:rsidR="00F04B7B" w:rsidRDefault="00A51E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объективных</w:t>
            </w:r>
          </w:p>
          <w:p w:rsidR="00F04B7B" w:rsidRDefault="00A51E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потребностей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04B7B" w:rsidRDefault="00A51E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занятиях</w:t>
            </w:r>
            <w:proofErr w:type="gramEnd"/>
          </w:p>
          <w:p w:rsidR="00F04B7B" w:rsidRDefault="00A51E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организованным</w:t>
            </w:r>
          </w:p>
          <w:p w:rsidR="00F04B7B" w:rsidRDefault="00A51E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досугом</w:t>
            </w:r>
          </w:p>
          <w:p w:rsidR="00F04B7B" w:rsidRDefault="00A51E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(дополнительным</w:t>
            </w:r>
            <w:proofErr w:type="gramEnd"/>
          </w:p>
          <w:p w:rsidR="00F04B7B" w:rsidRDefault="00A51E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образованием,</w:t>
            </w:r>
          </w:p>
          <w:p w:rsidR="00F04B7B" w:rsidRDefault="00A51E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</w:p>
          <w:p w:rsidR="00F04B7B" w:rsidRDefault="00A51E5E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деятельностью);</w:t>
            </w:r>
          </w:p>
          <w:p w:rsidR="00F04B7B" w:rsidRDefault="00A51E5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кампании по информированию детей и родителей целевой аудитории о возможности заниматься по программам дополнительного образования с выбором одной программы в рамках интересующей направленности (ярмарка программ, день открытых дверей); </w:t>
            </w:r>
          </w:p>
          <w:p w:rsidR="00F04B7B" w:rsidRDefault="00A51E5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возможности психолого-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педагогического консультирования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имеющих риски учебной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вопросу выбора направленности и программы дополнительного образования;</w:t>
            </w:r>
          </w:p>
          <w:p w:rsidR="00F04B7B" w:rsidRDefault="00A51E5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проведение записи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имеющих риски учебной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выбранную программу;</w:t>
            </w:r>
          </w:p>
          <w:p w:rsidR="00F04B7B" w:rsidRDefault="00F04B7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B7B" w:rsidRDefault="00F04B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04B7B" w:rsidRDefault="00A51E5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835" w:type="dxa"/>
            <w:noWrap/>
          </w:tcPr>
          <w:p w:rsidR="00F04B7B" w:rsidRDefault="00A51E5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имеющих риски учебной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охвачены программами дополнительного образования в соответствии с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потребностями;</w:t>
            </w:r>
          </w:p>
          <w:p w:rsidR="00F04B7B" w:rsidRDefault="00F04B7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noWrap/>
          </w:tcPr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воспитательной работе, классные руководители</w:t>
            </w:r>
          </w:p>
        </w:tc>
      </w:tr>
      <w:tr w:rsidR="00F04B7B">
        <w:trPr>
          <w:trHeight w:val="702"/>
        </w:trPr>
        <w:tc>
          <w:tcPr>
            <w:tcW w:w="2126" w:type="dxa"/>
            <w:noWrap/>
          </w:tcPr>
          <w:p w:rsidR="00F04B7B" w:rsidRDefault="00F04B7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F04B7B" w:rsidRDefault="00F04B7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04B7B" w:rsidRDefault="00A51E5E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соревновательной (конкурсной) деятельности с возможностью состязаться в мастерстве овладения той или иной деятельностью, в том числе в мероприятиях,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входящих в перечень олимпиад, интеллектуальных и творческих конкурсов, мероприятий, направленных на развитие интеллектуальных и творческих способностей к занятиям физкультурой и спортом, интереса к научной, инженерно-технической, изобретательской и иной творческой деятельности</w:t>
            </w:r>
          </w:p>
          <w:p w:rsidR="00F04B7B" w:rsidRDefault="00F04B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04B7B" w:rsidRDefault="00F04B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B7B" w:rsidRDefault="00A51E5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 проведения мероприятий</w:t>
            </w:r>
          </w:p>
        </w:tc>
        <w:tc>
          <w:tcPr>
            <w:tcW w:w="2835" w:type="dxa"/>
            <w:noWrap/>
          </w:tcPr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имеющих риски учебной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участие в конкурсах и олимпиадах.</w:t>
            </w:r>
          </w:p>
          <w:p w:rsidR="00F04B7B" w:rsidRDefault="00F04B7B">
            <w:pPr>
              <w:pStyle w:val="af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B7B" w:rsidRDefault="00F04B7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noWrap/>
          </w:tcPr>
          <w:p w:rsidR="00F04B7B" w:rsidRDefault="00A51E5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воспитательной работе, классные руководители</w:t>
            </w:r>
          </w:p>
        </w:tc>
      </w:tr>
    </w:tbl>
    <w:p w:rsidR="00F04B7B" w:rsidRDefault="00F04B7B">
      <w:pPr>
        <w:pStyle w:val="15"/>
        <w:keepNext/>
        <w:keepLines/>
        <w:shd w:val="clear" w:color="auto" w:fill="auto"/>
        <w:spacing w:after="239"/>
        <w:ind w:firstLine="0"/>
      </w:pPr>
    </w:p>
    <w:sectPr w:rsidR="00F04B7B" w:rsidSect="00F04B7B">
      <w:footerReference w:type="even" r:id="rId8"/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4F7" w:rsidRDefault="00A714F7">
      <w:pPr>
        <w:spacing w:after="0" w:line="240" w:lineRule="auto"/>
      </w:pPr>
      <w:r>
        <w:separator/>
      </w:r>
    </w:p>
  </w:endnote>
  <w:endnote w:type="continuationSeparator" w:id="0">
    <w:p w:rsidR="00A714F7" w:rsidRDefault="00A7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B7B" w:rsidRDefault="00A714F7">
    <w:pPr>
      <w:rPr>
        <w:sz w:val="2"/>
        <w:szCs w:val="2"/>
      </w:rPr>
    </w:pPr>
    <w:r>
      <w:rPr>
        <w:sz w:val="24"/>
        <w:szCs w:val="24"/>
        <w:lang w:bidi="ru-RU"/>
      </w:rPr>
      <w:pict>
        <v:shape id="shape 1" o:spid="_x0000_s2049" style="position:absolute;margin-left:85.5pt;margin-top:761.3pt;width:208.3pt;height:12.5pt;z-index:251658240;mso-wrap-distance-left:5pt;mso-wrap-distance-top:0;mso-wrap-distance-right:5pt;mso-wrap-distance-bottom:0;mso-position-horizontal:absolute;mso-position-horizontal-relative:page;mso-position-vertical:absolute;mso-position-vertical-relative:page" coordsize="100000,100000" o:spt="100" adj="0,,0" path="" filled="f" stroked="f">
          <v:stroke joinstyle="round"/>
          <v:formulas/>
          <v:path o:connecttype="segments" textboxrect="0,0,0,0"/>
          <v:textbox>
            <w:txbxContent>
              <w:p w:rsidR="00F04B7B" w:rsidRDefault="00A51E5E">
                <w:pPr>
                  <w:spacing w:line="240" w:lineRule="auto"/>
                </w:pPr>
                <w:r>
                  <w:rPr>
                    <w:rStyle w:val="af"/>
                    <w:rFonts w:eastAsiaTheme="minorEastAsia"/>
                  </w:rPr>
                  <w:t>4.Сроки реализации программы.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B7B" w:rsidRDefault="00A714F7">
    <w:pPr>
      <w:rPr>
        <w:sz w:val="2"/>
        <w:szCs w:val="2"/>
      </w:rPr>
    </w:pPr>
    <w:r>
      <w:rPr>
        <w:sz w:val="24"/>
        <w:szCs w:val="24"/>
        <w:lang w:bidi="ru-RU"/>
      </w:rPr>
      <w:pict>
        <v:shape id="shape 0" o:spid="_x0000_s2050" style="position:absolute;margin-left:85.5pt;margin-top:761.3pt;width:208.3pt;height:12.5pt;z-index:251657216;mso-wrap-distance-left:5pt;mso-wrap-distance-top:0;mso-wrap-distance-right:5pt;mso-wrap-distance-bottom:0;mso-position-horizontal:absolute;mso-position-horizontal-relative:page;mso-position-vertical:absolute;mso-position-vertical-relative:page" coordsize="100000,100000" o:spt="100" adj="0,,0" path="" filled="f" stroked="f">
          <v:stroke joinstyle="round"/>
          <v:formulas/>
          <v:path o:connecttype="segments" textboxrect="0,0,0,0"/>
          <v:textbox>
            <w:txbxContent>
              <w:p w:rsidR="00F04B7B" w:rsidRDefault="00A51E5E">
                <w:pPr>
                  <w:spacing w:line="240" w:lineRule="auto"/>
                </w:pPr>
                <w:r>
                  <w:rPr>
                    <w:rStyle w:val="af"/>
                    <w:rFonts w:eastAsiaTheme="minorEastAsia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4F7" w:rsidRDefault="00A714F7">
      <w:pPr>
        <w:spacing w:after="0" w:line="240" w:lineRule="auto"/>
      </w:pPr>
      <w:r>
        <w:separator/>
      </w:r>
    </w:p>
  </w:footnote>
  <w:footnote w:type="continuationSeparator" w:id="0">
    <w:p w:rsidR="00A714F7" w:rsidRDefault="00A71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B3A"/>
    <w:multiLevelType w:val="hybridMultilevel"/>
    <w:tmpl w:val="4AA2B86E"/>
    <w:lvl w:ilvl="0" w:tplc="E3745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DA8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586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89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CECF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AA8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68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691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70E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53015"/>
    <w:multiLevelType w:val="hybridMultilevel"/>
    <w:tmpl w:val="8B409358"/>
    <w:lvl w:ilvl="0" w:tplc="182C9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E27CD8">
      <w:start w:val="1"/>
      <w:numFmt w:val="lowerLetter"/>
      <w:lvlText w:val="%2."/>
      <w:lvlJc w:val="left"/>
      <w:pPr>
        <w:ind w:left="1440" w:hanging="360"/>
      </w:pPr>
    </w:lvl>
    <w:lvl w:ilvl="2" w:tplc="D7927976">
      <w:start w:val="1"/>
      <w:numFmt w:val="lowerRoman"/>
      <w:lvlText w:val="%3."/>
      <w:lvlJc w:val="right"/>
      <w:pPr>
        <w:ind w:left="2160" w:hanging="180"/>
      </w:pPr>
    </w:lvl>
    <w:lvl w:ilvl="3" w:tplc="26CA8E74">
      <w:start w:val="1"/>
      <w:numFmt w:val="decimal"/>
      <w:lvlText w:val="%4."/>
      <w:lvlJc w:val="left"/>
      <w:pPr>
        <w:ind w:left="2880" w:hanging="360"/>
      </w:pPr>
    </w:lvl>
    <w:lvl w:ilvl="4" w:tplc="6F662D18">
      <w:start w:val="1"/>
      <w:numFmt w:val="lowerLetter"/>
      <w:lvlText w:val="%5."/>
      <w:lvlJc w:val="left"/>
      <w:pPr>
        <w:ind w:left="3600" w:hanging="360"/>
      </w:pPr>
    </w:lvl>
    <w:lvl w:ilvl="5" w:tplc="75C6BB26">
      <w:start w:val="1"/>
      <w:numFmt w:val="lowerRoman"/>
      <w:lvlText w:val="%6."/>
      <w:lvlJc w:val="right"/>
      <w:pPr>
        <w:ind w:left="4320" w:hanging="180"/>
      </w:pPr>
    </w:lvl>
    <w:lvl w:ilvl="6" w:tplc="556ED75E">
      <w:start w:val="1"/>
      <w:numFmt w:val="decimal"/>
      <w:lvlText w:val="%7."/>
      <w:lvlJc w:val="left"/>
      <w:pPr>
        <w:ind w:left="5040" w:hanging="360"/>
      </w:pPr>
    </w:lvl>
    <w:lvl w:ilvl="7" w:tplc="CD70DC6E">
      <w:start w:val="1"/>
      <w:numFmt w:val="lowerLetter"/>
      <w:lvlText w:val="%8."/>
      <w:lvlJc w:val="left"/>
      <w:pPr>
        <w:ind w:left="5760" w:hanging="360"/>
      </w:pPr>
    </w:lvl>
    <w:lvl w:ilvl="8" w:tplc="2A7C1B2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68B6"/>
    <w:multiLevelType w:val="hybridMultilevel"/>
    <w:tmpl w:val="C4940362"/>
    <w:lvl w:ilvl="0" w:tplc="205A8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CE920E">
      <w:start w:val="1"/>
      <w:numFmt w:val="lowerLetter"/>
      <w:lvlText w:val="%2."/>
      <w:lvlJc w:val="left"/>
      <w:pPr>
        <w:ind w:left="1440" w:hanging="360"/>
      </w:pPr>
    </w:lvl>
    <w:lvl w:ilvl="2" w:tplc="A2645A34">
      <w:start w:val="1"/>
      <w:numFmt w:val="lowerRoman"/>
      <w:lvlText w:val="%3."/>
      <w:lvlJc w:val="right"/>
      <w:pPr>
        <w:ind w:left="2160" w:hanging="180"/>
      </w:pPr>
    </w:lvl>
    <w:lvl w:ilvl="3" w:tplc="DC320246">
      <w:start w:val="1"/>
      <w:numFmt w:val="decimal"/>
      <w:lvlText w:val="%4."/>
      <w:lvlJc w:val="left"/>
      <w:pPr>
        <w:ind w:left="2880" w:hanging="360"/>
      </w:pPr>
    </w:lvl>
    <w:lvl w:ilvl="4" w:tplc="9490C7E0">
      <w:start w:val="1"/>
      <w:numFmt w:val="lowerLetter"/>
      <w:lvlText w:val="%5."/>
      <w:lvlJc w:val="left"/>
      <w:pPr>
        <w:ind w:left="3600" w:hanging="360"/>
      </w:pPr>
    </w:lvl>
    <w:lvl w:ilvl="5" w:tplc="988A6E6A">
      <w:start w:val="1"/>
      <w:numFmt w:val="lowerRoman"/>
      <w:lvlText w:val="%6."/>
      <w:lvlJc w:val="right"/>
      <w:pPr>
        <w:ind w:left="4320" w:hanging="180"/>
      </w:pPr>
    </w:lvl>
    <w:lvl w:ilvl="6" w:tplc="4CB64F88">
      <w:start w:val="1"/>
      <w:numFmt w:val="decimal"/>
      <w:lvlText w:val="%7."/>
      <w:lvlJc w:val="left"/>
      <w:pPr>
        <w:ind w:left="5040" w:hanging="360"/>
      </w:pPr>
    </w:lvl>
    <w:lvl w:ilvl="7" w:tplc="AEC0966C">
      <w:start w:val="1"/>
      <w:numFmt w:val="lowerLetter"/>
      <w:lvlText w:val="%8."/>
      <w:lvlJc w:val="left"/>
      <w:pPr>
        <w:ind w:left="5760" w:hanging="360"/>
      </w:pPr>
    </w:lvl>
    <w:lvl w:ilvl="8" w:tplc="1B4ED18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E5FEA"/>
    <w:multiLevelType w:val="hybridMultilevel"/>
    <w:tmpl w:val="DB18A8FA"/>
    <w:lvl w:ilvl="0" w:tplc="E8B4EA7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0E88BA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6BE81EC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A96CC4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861EB89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46ABA6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0448B8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A686E7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60F864B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6E0842"/>
    <w:multiLevelType w:val="hybridMultilevel"/>
    <w:tmpl w:val="D9A2D1F8"/>
    <w:lvl w:ilvl="0" w:tplc="B18849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236BF1E">
      <w:start w:val="1"/>
      <w:numFmt w:val="lowerLetter"/>
      <w:lvlText w:val="%2."/>
      <w:lvlJc w:val="left"/>
      <w:pPr>
        <w:ind w:left="1506" w:hanging="360"/>
      </w:pPr>
    </w:lvl>
    <w:lvl w:ilvl="2" w:tplc="5C6AA486">
      <w:start w:val="1"/>
      <w:numFmt w:val="lowerRoman"/>
      <w:lvlText w:val="%3."/>
      <w:lvlJc w:val="right"/>
      <w:pPr>
        <w:ind w:left="2226" w:hanging="180"/>
      </w:pPr>
    </w:lvl>
    <w:lvl w:ilvl="3" w:tplc="204A18F8">
      <w:start w:val="1"/>
      <w:numFmt w:val="decimal"/>
      <w:lvlText w:val="%4."/>
      <w:lvlJc w:val="left"/>
      <w:pPr>
        <w:ind w:left="2946" w:hanging="360"/>
      </w:pPr>
    </w:lvl>
    <w:lvl w:ilvl="4" w:tplc="37169ECA">
      <w:start w:val="1"/>
      <w:numFmt w:val="lowerLetter"/>
      <w:lvlText w:val="%5."/>
      <w:lvlJc w:val="left"/>
      <w:pPr>
        <w:ind w:left="3666" w:hanging="360"/>
      </w:pPr>
    </w:lvl>
    <w:lvl w:ilvl="5" w:tplc="42DC67A8">
      <w:start w:val="1"/>
      <w:numFmt w:val="lowerRoman"/>
      <w:lvlText w:val="%6."/>
      <w:lvlJc w:val="right"/>
      <w:pPr>
        <w:ind w:left="4386" w:hanging="180"/>
      </w:pPr>
    </w:lvl>
    <w:lvl w:ilvl="6" w:tplc="247E6A44">
      <w:start w:val="1"/>
      <w:numFmt w:val="decimal"/>
      <w:lvlText w:val="%7."/>
      <w:lvlJc w:val="left"/>
      <w:pPr>
        <w:ind w:left="5106" w:hanging="360"/>
      </w:pPr>
    </w:lvl>
    <w:lvl w:ilvl="7" w:tplc="138A1640">
      <w:start w:val="1"/>
      <w:numFmt w:val="lowerLetter"/>
      <w:lvlText w:val="%8."/>
      <w:lvlJc w:val="left"/>
      <w:pPr>
        <w:ind w:left="5826" w:hanging="360"/>
      </w:pPr>
    </w:lvl>
    <w:lvl w:ilvl="8" w:tplc="169A847E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0173AD3"/>
    <w:multiLevelType w:val="hybridMultilevel"/>
    <w:tmpl w:val="FCAAA87C"/>
    <w:lvl w:ilvl="0" w:tplc="49989C06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F7AB8AA">
      <w:start w:val="1"/>
      <w:numFmt w:val="decimal"/>
      <w:lvlText w:val=""/>
      <w:lvlJc w:val="left"/>
    </w:lvl>
    <w:lvl w:ilvl="2" w:tplc="EBDC0F0C">
      <w:start w:val="1"/>
      <w:numFmt w:val="decimal"/>
      <w:lvlText w:val=""/>
      <w:lvlJc w:val="left"/>
    </w:lvl>
    <w:lvl w:ilvl="3" w:tplc="BE2C1644">
      <w:start w:val="1"/>
      <w:numFmt w:val="decimal"/>
      <w:lvlText w:val=""/>
      <w:lvlJc w:val="left"/>
    </w:lvl>
    <w:lvl w:ilvl="4" w:tplc="A112D6DA">
      <w:start w:val="1"/>
      <w:numFmt w:val="decimal"/>
      <w:lvlText w:val=""/>
      <w:lvlJc w:val="left"/>
    </w:lvl>
    <w:lvl w:ilvl="5" w:tplc="EB1AE4BE">
      <w:start w:val="1"/>
      <w:numFmt w:val="decimal"/>
      <w:lvlText w:val=""/>
      <w:lvlJc w:val="left"/>
    </w:lvl>
    <w:lvl w:ilvl="6" w:tplc="143EE2DE">
      <w:start w:val="1"/>
      <w:numFmt w:val="decimal"/>
      <w:lvlText w:val=""/>
      <w:lvlJc w:val="left"/>
    </w:lvl>
    <w:lvl w:ilvl="7" w:tplc="0D2ED9A0">
      <w:start w:val="1"/>
      <w:numFmt w:val="decimal"/>
      <w:lvlText w:val=""/>
      <w:lvlJc w:val="left"/>
    </w:lvl>
    <w:lvl w:ilvl="8" w:tplc="6FD839F4">
      <w:start w:val="1"/>
      <w:numFmt w:val="decimal"/>
      <w:lvlText w:val=""/>
      <w:lvlJc w:val="left"/>
    </w:lvl>
  </w:abstractNum>
  <w:abstractNum w:abstractNumId="6">
    <w:nsid w:val="23522A70"/>
    <w:multiLevelType w:val="hybridMultilevel"/>
    <w:tmpl w:val="8CE47DE4"/>
    <w:lvl w:ilvl="0" w:tplc="04D47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9827D8">
      <w:start w:val="1"/>
      <w:numFmt w:val="lowerLetter"/>
      <w:lvlText w:val="%2."/>
      <w:lvlJc w:val="left"/>
      <w:pPr>
        <w:ind w:left="1440" w:hanging="360"/>
      </w:pPr>
    </w:lvl>
    <w:lvl w:ilvl="2" w:tplc="13ACFF3E">
      <w:start w:val="1"/>
      <w:numFmt w:val="lowerRoman"/>
      <w:lvlText w:val="%3."/>
      <w:lvlJc w:val="right"/>
      <w:pPr>
        <w:ind w:left="2160" w:hanging="180"/>
      </w:pPr>
    </w:lvl>
    <w:lvl w:ilvl="3" w:tplc="7BEEC766">
      <w:start w:val="1"/>
      <w:numFmt w:val="decimal"/>
      <w:lvlText w:val="%4."/>
      <w:lvlJc w:val="left"/>
      <w:pPr>
        <w:ind w:left="2880" w:hanging="360"/>
      </w:pPr>
    </w:lvl>
    <w:lvl w:ilvl="4" w:tplc="4B30E1BC">
      <w:start w:val="1"/>
      <w:numFmt w:val="lowerLetter"/>
      <w:lvlText w:val="%5."/>
      <w:lvlJc w:val="left"/>
      <w:pPr>
        <w:ind w:left="3600" w:hanging="360"/>
      </w:pPr>
    </w:lvl>
    <w:lvl w:ilvl="5" w:tplc="7520E7D2">
      <w:start w:val="1"/>
      <w:numFmt w:val="lowerRoman"/>
      <w:lvlText w:val="%6."/>
      <w:lvlJc w:val="right"/>
      <w:pPr>
        <w:ind w:left="4320" w:hanging="180"/>
      </w:pPr>
    </w:lvl>
    <w:lvl w:ilvl="6" w:tplc="EF2038D2">
      <w:start w:val="1"/>
      <w:numFmt w:val="decimal"/>
      <w:lvlText w:val="%7."/>
      <w:lvlJc w:val="left"/>
      <w:pPr>
        <w:ind w:left="5040" w:hanging="360"/>
      </w:pPr>
    </w:lvl>
    <w:lvl w:ilvl="7" w:tplc="4C84ED2E">
      <w:start w:val="1"/>
      <w:numFmt w:val="lowerLetter"/>
      <w:lvlText w:val="%8."/>
      <w:lvlJc w:val="left"/>
      <w:pPr>
        <w:ind w:left="5760" w:hanging="360"/>
      </w:pPr>
    </w:lvl>
    <w:lvl w:ilvl="8" w:tplc="908CF8C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14338"/>
    <w:multiLevelType w:val="hybridMultilevel"/>
    <w:tmpl w:val="E26CD0F0"/>
    <w:lvl w:ilvl="0" w:tplc="3F447D1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11427E2">
      <w:start w:val="1"/>
      <w:numFmt w:val="decimal"/>
      <w:lvlText w:val=""/>
      <w:lvlJc w:val="left"/>
      <w:pPr>
        <w:ind w:left="0" w:firstLine="0"/>
      </w:pPr>
    </w:lvl>
    <w:lvl w:ilvl="2" w:tplc="896A0ACA">
      <w:start w:val="1"/>
      <w:numFmt w:val="decimal"/>
      <w:lvlText w:val=""/>
      <w:lvlJc w:val="left"/>
      <w:pPr>
        <w:ind w:left="0" w:firstLine="0"/>
      </w:pPr>
    </w:lvl>
    <w:lvl w:ilvl="3" w:tplc="39A28BFE">
      <w:start w:val="1"/>
      <w:numFmt w:val="decimal"/>
      <w:lvlText w:val=""/>
      <w:lvlJc w:val="left"/>
      <w:pPr>
        <w:ind w:left="0" w:firstLine="0"/>
      </w:pPr>
    </w:lvl>
    <w:lvl w:ilvl="4" w:tplc="F19235B6">
      <w:start w:val="1"/>
      <w:numFmt w:val="decimal"/>
      <w:lvlText w:val=""/>
      <w:lvlJc w:val="left"/>
      <w:pPr>
        <w:ind w:left="0" w:firstLine="0"/>
      </w:pPr>
    </w:lvl>
    <w:lvl w:ilvl="5" w:tplc="00EE19AE">
      <w:start w:val="1"/>
      <w:numFmt w:val="decimal"/>
      <w:lvlText w:val=""/>
      <w:lvlJc w:val="left"/>
      <w:pPr>
        <w:ind w:left="0" w:firstLine="0"/>
      </w:pPr>
    </w:lvl>
    <w:lvl w:ilvl="6" w:tplc="6804F8CE">
      <w:start w:val="1"/>
      <w:numFmt w:val="decimal"/>
      <w:lvlText w:val=""/>
      <w:lvlJc w:val="left"/>
      <w:pPr>
        <w:ind w:left="0" w:firstLine="0"/>
      </w:pPr>
    </w:lvl>
    <w:lvl w:ilvl="7" w:tplc="A29A9454">
      <w:start w:val="1"/>
      <w:numFmt w:val="decimal"/>
      <w:lvlText w:val=""/>
      <w:lvlJc w:val="left"/>
      <w:pPr>
        <w:ind w:left="0" w:firstLine="0"/>
      </w:pPr>
    </w:lvl>
    <w:lvl w:ilvl="8" w:tplc="FEA81336">
      <w:start w:val="1"/>
      <w:numFmt w:val="decimal"/>
      <w:lvlText w:val=""/>
      <w:lvlJc w:val="left"/>
      <w:pPr>
        <w:ind w:left="0" w:firstLine="0"/>
      </w:pPr>
    </w:lvl>
  </w:abstractNum>
  <w:abstractNum w:abstractNumId="8">
    <w:nsid w:val="28B61AAA"/>
    <w:multiLevelType w:val="hybridMultilevel"/>
    <w:tmpl w:val="BCF246EC"/>
    <w:lvl w:ilvl="0" w:tplc="38A691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1202C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04DC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0E92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A8C0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36F1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D478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B428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486C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7D414D"/>
    <w:multiLevelType w:val="hybridMultilevel"/>
    <w:tmpl w:val="EA94B484"/>
    <w:lvl w:ilvl="0" w:tplc="D5966B4C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816B4EA">
      <w:start w:val="1"/>
      <w:numFmt w:val="decimal"/>
      <w:lvlText w:val=""/>
      <w:lvlJc w:val="left"/>
      <w:pPr>
        <w:ind w:left="0" w:firstLine="0"/>
      </w:pPr>
    </w:lvl>
    <w:lvl w:ilvl="2" w:tplc="0E842B8A">
      <w:start w:val="1"/>
      <w:numFmt w:val="decimal"/>
      <w:lvlText w:val=""/>
      <w:lvlJc w:val="left"/>
      <w:pPr>
        <w:ind w:left="0" w:firstLine="0"/>
      </w:pPr>
    </w:lvl>
    <w:lvl w:ilvl="3" w:tplc="97F4FC3E">
      <w:start w:val="1"/>
      <w:numFmt w:val="decimal"/>
      <w:lvlText w:val=""/>
      <w:lvlJc w:val="left"/>
      <w:pPr>
        <w:ind w:left="0" w:firstLine="0"/>
      </w:pPr>
    </w:lvl>
    <w:lvl w:ilvl="4" w:tplc="91E8E582">
      <w:start w:val="1"/>
      <w:numFmt w:val="decimal"/>
      <w:lvlText w:val=""/>
      <w:lvlJc w:val="left"/>
      <w:pPr>
        <w:ind w:left="0" w:firstLine="0"/>
      </w:pPr>
    </w:lvl>
    <w:lvl w:ilvl="5" w:tplc="2DEE638E">
      <w:start w:val="1"/>
      <w:numFmt w:val="decimal"/>
      <w:lvlText w:val=""/>
      <w:lvlJc w:val="left"/>
      <w:pPr>
        <w:ind w:left="0" w:firstLine="0"/>
      </w:pPr>
    </w:lvl>
    <w:lvl w:ilvl="6" w:tplc="A1AE0982">
      <w:start w:val="1"/>
      <w:numFmt w:val="decimal"/>
      <w:lvlText w:val=""/>
      <w:lvlJc w:val="left"/>
      <w:pPr>
        <w:ind w:left="0" w:firstLine="0"/>
      </w:pPr>
    </w:lvl>
    <w:lvl w:ilvl="7" w:tplc="07268226">
      <w:start w:val="1"/>
      <w:numFmt w:val="decimal"/>
      <w:lvlText w:val=""/>
      <w:lvlJc w:val="left"/>
      <w:pPr>
        <w:ind w:left="0" w:firstLine="0"/>
      </w:pPr>
    </w:lvl>
    <w:lvl w:ilvl="8" w:tplc="7486D560">
      <w:start w:val="1"/>
      <w:numFmt w:val="decimal"/>
      <w:lvlText w:val=""/>
      <w:lvlJc w:val="left"/>
      <w:pPr>
        <w:ind w:left="0" w:firstLine="0"/>
      </w:pPr>
    </w:lvl>
  </w:abstractNum>
  <w:abstractNum w:abstractNumId="10">
    <w:nsid w:val="2BE82EA2"/>
    <w:multiLevelType w:val="hybridMultilevel"/>
    <w:tmpl w:val="6AC8D580"/>
    <w:lvl w:ilvl="0" w:tplc="387E99DC">
      <w:start w:val="6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1DA4886A">
      <w:start w:val="1"/>
      <w:numFmt w:val="lowerLetter"/>
      <w:lvlText w:val="%2."/>
      <w:lvlJc w:val="left"/>
      <w:pPr>
        <w:ind w:left="1724" w:hanging="360"/>
      </w:pPr>
    </w:lvl>
    <w:lvl w:ilvl="2" w:tplc="E6F8511C">
      <w:start w:val="1"/>
      <w:numFmt w:val="lowerRoman"/>
      <w:lvlText w:val="%3."/>
      <w:lvlJc w:val="right"/>
      <w:pPr>
        <w:ind w:left="2444" w:hanging="180"/>
      </w:pPr>
    </w:lvl>
    <w:lvl w:ilvl="3" w:tplc="1A185CB6">
      <w:start w:val="1"/>
      <w:numFmt w:val="decimal"/>
      <w:lvlText w:val="%4."/>
      <w:lvlJc w:val="left"/>
      <w:pPr>
        <w:ind w:left="3164" w:hanging="360"/>
      </w:pPr>
    </w:lvl>
    <w:lvl w:ilvl="4" w:tplc="1D5C9ADE">
      <w:start w:val="1"/>
      <w:numFmt w:val="lowerLetter"/>
      <w:lvlText w:val="%5."/>
      <w:lvlJc w:val="left"/>
      <w:pPr>
        <w:ind w:left="3884" w:hanging="360"/>
      </w:pPr>
    </w:lvl>
    <w:lvl w:ilvl="5" w:tplc="A4C0E38C">
      <w:start w:val="1"/>
      <w:numFmt w:val="lowerRoman"/>
      <w:lvlText w:val="%6."/>
      <w:lvlJc w:val="right"/>
      <w:pPr>
        <w:ind w:left="4604" w:hanging="180"/>
      </w:pPr>
    </w:lvl>
    <w:lvl w:ilvl="6" w:tplc="0B5AF7EC">
      <w:start w:val="1"/>
      <w:numFmt w:val="decimal"/>
      <w:lvlText w:val="%7."/>
      <w:lvlJc w:val="left"/>
      <w:pPr>
        <w:ind w:left="5324" w:hanging="360"/>
      </w:pPr>
    </w:lvl>
    <w:lvl w:ilvl="7" w:tplc="A8D68D8A">
      <w:start w:val="1"/>
      <w:numFmt w:val="lowerLetter"/>
      <w:lvlText w:val="%8."/>
      <w:lvlJc w:val="left"/>
      <w:pPr>
        <w:ind w:left="6044" w:hanging="360"/>
      </w:pPr>
    </w:lvl>
    <w:lvl w:ilvl="8" w:tplc="743808F0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C3A6879"/>
    <w:multiLevelType w:val="hybridMultilevel"/>
    <w:tmpl w:val="8D9E7942"/>
    <w:lvl w:ilvl="0" w:tplc="5C908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7408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3E23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54D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836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74C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62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CF7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68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27A65"/>
    <w:multiLevelType w:val="hybridMultilevel"/>
    <w:tmpl w:val="816C8E74"/>
    <w:lvl w:ilvl="0" w:tplc="63CE5B60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F6C0D9FE">
      <w:start w:val="1"/>
      <w:numFmt w:val="lowerLetter"/>
      <w:lvlText w:val="%2."/>
      <w:lvlJc w:val="left"/>
      <w:pPr>
        <w:ind w:left="1440" w:hanging="360"/>
      </w:pPr>
    </w:lvl>
    <w:lvl w:ilvl="2" w:tplc="5FFE0650">
      <w:start w:val="1"/>
      <w:numFmt w:val="lowerRoman"/>
      <w:lvlText w:val="%3."/>
      <w:lvlJc w:val="right"/>
      <w:pPr>
        <w:ind w:left="2160" w:hanging="180"/>
      </w:pPr>
    </w:lvl>
    <w:lvl w:ilvl="3" w:tplc="A07C321A">
      <w:start w:val="1"/>
      <w:numFmt w:val="decimal"/>
      <w:lvlText w:val="%4."/>
      <w:lvlJc w:val="left"/>
      <w:pPr>
        <w:ind w:left="2880" w:hanging="360"/>
      </w:pPr>
    </w:lvl>
    <w:lvl w:ilvl="4" w:tplc="8E665466">
      <w:start w:val="1"/>
      <w:numFmt w:val="lowerLetter"/>
      <w:lvlText w:val="%5."/>
      <w:lvlJc w:val="left"/>
      <w:pPr>
        <w:ind w:left="3600" w:hanging="360"/>
      </w:pPr>
    </w:lvl>
    <w:lvl w:ilvl="5" w:tplc="3F4A52BC">
      <w:start w:val="1"/>
      <w:numFmt w:val="lowerRoman"/>
      <w:lvlText w:val="%6."/>
      <w:lvlJc w:val="right"/>
      <w:pPr>
        <w:ind w:left="4320" w:hanging="180"/>
      </w:pPr>
    </w:lvl>
    <w:lvl w:ilvl="6" w:tplc="8068B50A">
      <w:start w:val="1"/>
      <w:numFmt w:val="decimal"/>
      <w:lvlText w:val="%7."/>
      <w:lvlJc w:val="left"/>
      <w:pPr>
        <w:ind w:left="5040" w:hanging="360"/>
      </w:pPr>
    </w:lvl>
    <w:lvl w:ilvl="7" w:tplc="F2FA0D86">
      <w:start w:val="1"/>
      <w:numFmt w:val="lowerLetter"/>
      <w:lvlText w:val="%8."/>
      <w:lvlJc w:val="left"/>
      <w:pPr>
        <w:ind w:left="5760" w:hanging="360"/>
      </w:pPr>
    </w:lvl>
    <w:lvl w:ilvl="8" w:tplc="127687B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B27F1"/>
    <w:multiLevelType w:val="hybridMultilevel"/>
    <w:tmpl w:val="17E87328"/>
    <w:lvl w:ilvl="0" w:tplc="37F65A3A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E0AC24C">
      <w:start w:val="1"/>
      <w:numFmt w:val="decimal"/>
      <w:lvlText w:val=""/>
      <w:lvlJc w:val="left"/>
      <w:pPr>
        <w:ind w:left="0" w:firstLine="0"/>
      </w:pPr>
    </w:lvl>
    <w:lvl w:ilvl="2" w:tplc="893A00CA">
      <w:start w:val="1"/>
      <w:numFmt w:val="decimal"/>
      <w:lvlText w:val=""/>
      <w:lvlJc w:val="left"/>
      <w:pPr>
        <w:ind w:left="0" w:firstLine="0"/>
      </w:pPr>
    </w:lvl>
    <w:lvl w:ilvl="3" w:tplc="B7EA1846">
      <w:start w:val="1"/>
      <w:numFmt w:val="decimal"/>
      <w:lvlText w:val=""/>
      <w:lvlJc w:val="left"/>
      <w:pPr>
        <w:ind w:left="0" w:firstLine="0"/>
      </w:pPr>
    </w:lvl>
    <w:lvl w:ilvl="4" w:tplc="8670F49E">
      <w:start w:val="1"/>
      <w:numFmt w:val="decimal"/>
      <w:lvlText w:val=""/>
      <w:lvlJc w:val="left"/>
      <w:pPr>
        <w:ind w:left="0" w:firstLine="0"/>
      </w:pPr>
    </w:lvl>
    <w:lvl w:ilvl="5" w:tplc="078CE6A4">
      <w:start w:val="1"/>
      <w:numFmt w:val="decimal"/>
      <w:lvlText w:val=""/>
      <w:lvlJc w:val="left"/>
      <w:pPr>
        <w:ind w:left="0" w:firstLine="0"/>
      </w:pPr>
    </w:lvl>
    <w:lvl w:ilvl="6" w:tplc="BE740C98">
      <w:start w:val="1"/>
      <w:numFmt w:val="decimal"/>
      <w:lvlText w:val=""/>
      <w:lvlJc w:val="left"/>
      <w:pPr>
        <w:ind w:left="0" w:firstLine="0"/>
      </w:pPr>
    </w:lvl>
    <w:lvl w:ilvl="7" w:tplc="828484F0">
      <w:start w:val="1"/>
      <w:numFmt w:val="decimal"/>
      <w:lvlText w:val=""/>
      <w:lvlJc w:val="left"/>
      <w:pPr>
        <w:ind w:left="0" w:firstLine="0"/>
      </w:pPr>
    </w:lvl>
    <w:lvl w:ilvl="8" w:tplc="87B463D8">
      <w:start w:val="1"/>
      <w:numFmt w:val="decimal"/>
      <w:lvlText w:val=""/>
      <w:lvlJc w:val="left"/>
      <w:pPr>
        <w:ind w:left="0" w:firstLine="0"/>
      </w:pPr>
    </w:lvl>
  </w:abstractNum>
  <w:abstractNum w:abstractNumId="14">
    <w:nsid w:val="344506E4"/>
    <w:multiLevelType w:val="hybridMultilevel"/>
    <w:tmpl w:val="0E705ED4"/>
    <w:lvl w:ilvl="0" w:tplc="7AD4A082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44FC0C8C">
      <w:start w:val="1"/>
      <w:numFmt w:val="decimal"/>
      <w:lvlText w:val=""/>
      <w:lvlJc w:val="left"/>
      <w:pPr>
        <w:ind w:left="0" w:firstLine="0"/>
      </w:pPr>
    </w:lvl>
    <w:lvl w:ilvl="2" w:tplc="D73E10C0">
      <w:start w:val="1"/>
      <w:numFmt w:val="decimal"/>
      <w:lvlText w:val=""/>
      <w:lvlJc w:val="left"/>
      <w:pPr>
        <w:ind w:left="0" w:firstLine="0"/>
      </w:pPr>
    </w:lvl>
    <w:lvl w:ilvl="3" w:tplc="D2B87980">
      <w:start w:val="1"/>
      <w:numFmt w:val="decimal"/>
      <w:lvlText w:val=""/>
      <w:lvlJc w:val="left"/>
      <w:pPr>
        <w:ind w:left="0" w:firstLine="0"/>
      </w:pPr>
    </w:lvl>
    <w:lvl w:ilvl="4" w:tplc="8BEA3688">
      <w:start w:val="1"/>
      <w:numFmt w:val="decimal"/>
      <w:lvlText w:val=""/>
      <w:lvlJc w:val="left"/>
      <w:pPr>
        <w:ind w:left="0" w:firstLine="0"/>
      </w:pPr>
    </w:lvl>
    <w:lvl w:ilvl="5" w:tplc="7C647D62">
      <w:start w:val="1"/>
      <w:numFmt w:val="decimal"/>
      <w:lvlText w:val=""/>
      <w:lvlJc w:val="left"/>
      <w:pPr>
        <w:ind w:left="0" w:firstLine="0"/>
      </w:pPr>
    </w:lvl>
    <w:lvl w:ilvl="6" w:tplc="ADEA6ECC">
      <w:start w:val="1"/>
      <w:numFmt w:val="decimal"/>
      <w:lvlText w:val=""/>
      <w:lvlJc w:val="left"/>
      <w:pPr>
        <w:ind w:left="0" w:firstLine="0"/>
      </w:pPr>
    </w:lvl>
    <w:lvl w:ilvl="7" w:tplc="02524B9A">
      <w:start w:val="1"/>
      <w:numFmt w:val="decimal"/>
      <w:lvlText w:val=""/>
      <w:lvlJc w:val="left"/>
      <w:pPr>
        <w:ind w:left="0" w:firstLine="0"/>
      </w:pPr>
    </w:lvl>
    <w:lvl w:ilvl="8" w:tplc="AE6CED14">
      <w:start w:val="1"/>
      <w:numFmt w:val="decimal"/>
      <w:lvlText w:val=""/>
      <w:lvlJc w:val="left"/>
      <w:pPr>
        <w:ind w:left="0" w:firstLine="0"/>
      </w:pPr>
    </w:lvl>
  </w:abstractNum>
  <w:abstractNum w:abstractNumId="15">
    <w:nsid w:val="37A74145"/>
    <w:multiLevelType w:val="hybridMultilevel"/>
    <w:tmpl w:val="8578B4BC"/>
    <w:lvl w:ilvl="0" w:tplc="2AE61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5E1112">
      <w:start w:val="1"/>
      <w:numFmt w:val="lowerLetter"/>
      <w:lvlText w:val="%2."/>
      <w:lvlJc w:val="left"/>
      <w:pPr>
        <w:ind w:left="1364" w:hanging="360"/>
      </w:pPr>
    </w:lvl>
    <w:lvl w:ilvl="2" w:tplc="428455D0">
      <w:start w:val="1"/>
      <w:numFmt w:val="lowerRoman"/>
      <w:lvlText w:val="%3."/>
      <w:lvlJc w:val="right"/>
      <w:pPr>
        <w:ind w:left="2084" w:hanging="180"/>
      </w:pPr>
    </w:lvl>
    <w:lvl w:ilvl="3" w:tplc="7D1641B0">
      <w:start w:val="1"/>
      <w:numFmt w:val="decimal"/>
      <w:lvlText w:val="%4."/>
      <w:lvlJc w:val="left"/>
      <w:pPr>
        <w:ind w:left="2804" w:hanging="360"/>
      </w:pPr>
    </w:lvl>
    <w:lvl w:ilvl="4" w:tplc="702CA8B2">
      <w:start w:val="1"/>
      <w:numFmt w:val="lowerLetter"/>
      <w:lvlText w:val="%5."/>
      <w:lvlJc w:val="left"/>
      <w:pPr>
        <w:ind w:left="3524" w:hanging="360"/>
      </w:pPr>
    </w:lvl>
    <w:lvl w:ilvl="5" w:tplc="66BA833E">
      <w:start w:val="1"/>
      <w:numFmt w:val="lowerRoman"/>
      <w:lvlText w:val="%6."/>
      <w:lvlJc w:val="right"/>
      <w:pPr>
        <w:ind w:left="4244" w:hanging="180"/>
      </w:pPr>
    </w:lvl>
    <w:lvl w:ilvl="6" w:tplc="4EE06BAA">
      <w:start w:val="1"/>
      <w:numFmt w:val="decimal"/>
      <w:lvlText w:val="%7."/>
      <w:lvlJc w:val="left"/>
      <w:pPr>
        <w:ind w:left="4964" w:hanging="360"/>
      </w:pPr>
    </w:lvl>
    <w:lvl w:ilvl="7" w:tplc="DACEC4FE">
      <w:start w:val="1"/>
      <w:numFmt w:val="lowerLetter"/>
      <w:lvlText w:val="%8."/>
      <w:lvlJc w:val="left"/>
      <w:pPr>
        <w:ind w:left="5684" w:hanging="360"/>
      </w:pPr>
    </w:lvl>
    <w:lvl w:ilvl="8" w:tplc="ED9296BA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7BA2BA9"/>
    <w:multiLevelType w:val="hybridMultilevel"/>
    <w:tmpl w:val="3F5E58E4"/>
    <w:lvl w:ilvl="0" w:tplc="AF8892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0BE4D02">
      <w:start w:val="1"/>
      <w:numFmt w:val="lowerLetter"/>
      <w:lvlText w:val="%2."/>
      <w:lvlJc w:val="left"/>
      <w:pPr>
        <w:ind w:left="1364" w:hanging="360"/>
      </w:pPr>
    </w:lvl>
    <w:lvl w:ilvl="2" w:tplc="C1CAFF68">
      <w:start w:val="1"/>
      <w:numFmt w:val="lowerRoman"/>
      <w:lvlText w:val="%3."/>
      <w:lvlJc w:val="right"/>
      <w:pPr>
        <w:ind w:left="2084" w:hanging="180"/>
      </w:pPr>
    </w:lvl>
    <w:lvl w:ilvl="3" w:tplc="D916C734">
      <w:start w:val="1"/>
      <w:numFmt w:val="decimal"/>
      <w:lvlText w:val="%4."/>
      <w:lvlJc w:val="left"/>
      <w:pPr>
        <w:ind w:left="2804" w:hanging="360"/>
      </w:pPr>
    </w:lvl>
    <w:lvl w:ilvl="4" w:tplc="9B7A0A34">
      <w:start w:val="1"/>
      <w:numFmt w:val="lowerLetter"/>
      <w:lvlText w:val="%5."/>
      <w:lvlJc w:val="left"/>
      <w:pPr>
        <w:ind w:left="3524" w:hanging="360"/>
      </w:pPr>
    </w:lvl>
    <w:lvl w:ilvl="5" w:tplc="C6FA1C2A">
      <w:start w:val="1"/>
      <w:numFmt w:val="lowerRoman"/>
      <w:lvlText w:val="%6."/>
      <w:lvlJc w:val="right"/>
      <w:pPr>
        <w:ind w:left="4244" w:hanging="180"/>
      </w:pPr>
    </w:lvl>
    <w:lvl w:ilvl="6" w:tplc="FBAEF1EE">
      <w:start w:val="1"/>
      <w:numFmt w:val="decimal"/>
      <w:lvlText w:val="%7."/>
      <w:lvlJc w:val="left"/>
      <w:pPr>
        <w:ind w:left="4964" w:hanging="360"/>
      </w:pPr>
    </w:lvl>
    <w:lvl w:ilvl="7" w:tplc="F5A4460C">
      <w:start w:val="1"/>
      <w:numFmt w:val="lowerLetter"/>
      <w:lvlText w:val="%8."/>
      <w:lvlJc w:val="left"/>
      <w:pPr>
        <w:ind w:left="5684" w:hanging="360"/>
      </w:pPr>
    </w:lvl>
    <w:lvl w:ilvl="8" w:tplc="B9740902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E2D798D"/>
    <w:multiLevelType w:val="hybridMultilevel"/>
    <w:tmpl w:val="B1AE165A"/>
    <w:lvl w:ilvl="0" w:tplc="E0D60384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764B25E">
      <w:start w:val="1"/>
      <w:numFmt w:val="decimal"/>
      <w:lvlText w:val=""/>
      <w:lvlJc w:val="left"/>
      <w:pPr>
        <w:ind w:left="0" w:firstLine="0"/>
      </w:pPr>
    </w:lvl>
    <w:lvl w:ilvl="2" w:tplc="3FD89780">
      <w:start w:val="1"/>
      <w:numFmt w:val="decimal"/>
      <w:lvlText w:val=""/>
      <w:lvlJc w:val="left"/>
      <w:pPr>
        <w:ind w:left="0" w:firstLine="0"/>
      </w:pPr>
    </w:lvl>
    <w:lvl w:ilvl="3" w:tplc="A21CB5A6">
      <w:start w:val="1"/>
      <w:numFmt w:val="decimal"/>
      <w:lvlText w:val=""/>
      <w:lvlJc w:val="left"/>
      <w:pPr>
        <w:ind w:left="0" w:firstLine="0"/>
      </w:pPr>
    </w:lvl>
    <w:lvl w:ilvl="4" w:tplc="161EE8F2">
      <w:start w:val="1"/>
      <w:numFmt w:val="decimal"/>
      <w:lvlText w:val=""/>
      <w:lvlJc w:val="left"/>
      <w:pPr>
        <w:ind w:left="0" w:firstLine="0"/>
      </w:pPr>
    </w:lvl>
    <w:lvl w:ilvl="5" w:tplc="3202EDB6">
      <w:start w:val="1"/>
      <w:numFmt w:val="decimal"/>
      <w:lvlText w:val=""/>
      <w:lvlJc w:val="left"/>
      <w:pPr>
        <w:ind w:left="0" w:firstLine="0"/>
      </w:pPr>
    </w:lvl>
    <w:lvl w:ilvl="6" w:tplc="FF7E20FC">
      <w:start w:val="1"/>
      <w:numFmt w:val="decimal"/>
      <w:lvlText w:val=""/>
      <w:lvlJc w:val="left"/>
      <w:pPr>
        <w:ind w:left="0" w:firstLine="0"/>
      </w:pPr>
    </w:lvl>
    <w:lvl w:ilvl="7" w:tplc="D16CCD0C">
      <w:start w:val="1"/>
      <w:numFmt w:val="decimal"/>
      <w:lvlText w:val=""/>
      <w:lvlJc w:val="left"/>
      <w:pPr>
        <w:ind w:left="0" w:firstLine="0"/>
      </w:pPr>
    </w:lvl>
    <w:lvl w:ilvl="8" w:tplc="EC5E5428">
      <w:start w:val="1"/>
      <w:numFmt w:val="decimal"/>
      <w:lvlText w:val=""/>
      <w:lvlJc w:val="left"/>
      <w:pPr>
        <w:ind w:left="0" w:firstLine="0"/>
      </w:pPr>
    </w:lvl>
  </w:abstractNum>
  <w:abstractNum w:abstractNumId="18">
    <w:nsid w:val="40147425"/>
    <w:multiLevelType w:val="hybridMultilevel"/>
    <w:tmpl w:val="227C56EA"/>
    <w:lvl w:ilvl="0" w:tplc="A328D2F0">
      <w:start w:val="1"/>
      <w:numFmt w:val="decimal"/>
      <w:lvlText w:val="%1)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C7499B4">
      <w:start w:val="1"/>
      <w:numFmt w:val="decimal"/>
      <w:lvlText w:val=""/>
      <w:lvlJc w:val="left"/>
      <w:pPr>
        <w:ind w:left="568" w:firstLine="0"/>
      </w:pPr>
    </w:lvl>
    <w:lvl w:ilvl="2" w:tplc="FE6E68D8">
      <w:start w:val="1"/>
      <w:numFmt w:val="decimal"/>
      <w:lvlText w:val=""/>
      <w:lvlJc w:val="left"/>
      <w:pPr>
        <w:ind w:left="568" w:firstLine="0"/>
      </w:pPr>
    </w:lvl>
    <w:lvl w:ilvl="3" w:tplc="B088CB1C">
      <w:start w:val="1"/>
      <w:numFmt w:val="decimal"/>
      <w:lvlText w:val=""/>
      <w:lvlJc w:val="left"/>
      <w:pPr>
        <w:ind w:left="568" w:firstLine="0"/>
      </w:pPr>
    </w:lvl>
    <w:lvl w:ilvl="4" w:tplc="8C90137C">
      <w:start w:val="1"/>
      <w:numFmt w:val="decimal"/>
      <w:lvlText w:val=""/>
      <w:lvlJc w:val="left"/>
      <w:pPr>
        <w:ind w:left="568" w:firstLine="0"/>
      </w:pPr>
    </w:lvl>
    <w:lvl w:ilvl="5" w:tplc="F5A67EE0">
      <w:start w:val="1"/>
      <w:numFmt w:val="decimal"/>
      <w:lvlText w:val=""/>
      <w:lvlJc w:val="left"/>
      <w:pPr>
        <w:ind w:left="568" w:firstLine="0"/>
      </w:pPr>
    </w:lvl>
    <w:lvl w:ilvl="6" w:tplc="C214FA04">
      <w:start w:val="1"/>
      <w:numFmt w:val="decimal"/>
      <w:lvlText w:val=""/>
      <w:lvlJc w:val="left"/>
      <w:pPr>
        <w:ind w:left="568" w:firstLine="0"/>
      </w:pPr>
    </w:lvl>
    <w:lvl w:ilvl="7" w:tplc="05D4F9E6">
      <w:start w:val="1"/>
      <w:numFmt w:val="decimal"/>
      <w:lvlText w:val=""/>
      <w:lvlJc w:val="left"/>
      <w:pPr>
        <w:ind w:left="568" w:firstLine="0"/>
      </w:pPr>
    </w:lvl>
    <w:lvl w:ilvl="8" w:tplc="A3CA08D2">
      <w:start w:val="1"/>
      <w:numFmt w:val="decimal"/>
      <w:lvlText w:val=""/>
      <w:lvlJc w:val="left"/>
      <w:pPr>
        <w:ind w:left="568" w:firstLine="0"/>
      </w:pPr>
    </w:lvl>
  </w:abstractNum>
  <w:abstractNum w:abstractNumId="19">
    <w:nsid w:val="4CA816B7"/>
    <w:multiLevelType w:val="hybridMultilevel"/>
    <w:tmpl w:val="634A7F94"/>
    <w:lvl w:ilvl="0" w:tplc="BF060242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AC2D2E0">
      <w:start w:val="1"/>
      <w:numFmt w:val="decimal"/>
      <w:lvlText w:val=""/>
      <w:lvlJc w:val="left"/>
      <w:pPr>
        <w:ind w:left="0" w:firstLine="0"/>
      </w:pPr>
    </w:lvl>
    <w:lvl w:ilvl="2" w:tplc="86828B8C">
      <w:start w:val="1"/>
      <w:numFmt w:val="decimal"/>
      <w:lvlText w:val=""/>
      <w:lvlJc w:val="left"/>
      <w:pPr>
        <w:ind w:left="0" w:firstLine="0"/>
      </w:pPr>
    </w:lvl>
    <w:lvl w:ilvl="3" w:tplc="0CA6C098">
      <w:start w:val="1"/>
      <w:numFmt w:val="decimal"/>
      <w:lvlText w:val=""/>
      <w:lvlJc w:val="left"/>
      <w:pPr>
        <w:ind w:left="0" w:firstLine="0"/>
      </w:pPr>
    </w:lvl>
    <w:lvl w:ilvl="4" w:tplc="28605FC4">
      <w:start w:val="1"/>
      <w:numFmt w:val="decimal"/>
      <w:lvlText w:val=""/>
      <w:lvlJc w:val="left"/>
      <w:pPr>
        <w:ind w:left="0" w:firstLine="0"/>
      </w:pPr>
    </w:lvl>
    <w:lvl w:ilvl="5" w:tplc="35F6675E">
      <w:start w:val="1"/>
      <w:numFmt w:val="decimal"/>
      <w:lvlText w:val=""/>
      <w:lvlJc w:val="left"/>
      <w:pPr>
        <w:ind w:left="0" w:firstLine="0"/>
      </w:pPr>
    </w:lvl>
    <w:lvl w:ilvl="6" w:tplc="E22A0224">
      <w:start w:val="1"/>
      <w:numFmt w:val="decimal"/>
      <w:lvlText w:val=""/>
      <w:lvlJc w:val="left"/>
      <w:pPr>
        <w:ind w:left="0" w:firstLine="0"/>
      </w:pPr>
    </w:lvl>
    <w:lvl w:ilvl="7" w:tplc="74823C12">
      <w:start w:val="1"/>
      <w:numFmt w:val="decimal"/>
      <w:lvlText w:val=""/>
      <w:lvlJc w:val="left"/>
      <w:pPr>
        <w:ind w:left="0" w:firstLine="0"/>
      </w:pPr>
    </w:lvl>
    <w:lvl w:ilvl="8" w:tplc="DFA09336">
      <w:start w:val="1"/>
      <w:numFmt w:val="decimal"/>
      <w:lvlText w:val=""/>
      <w:lvlJc w:val="left"/>
      <w:pPr>
        <w:ind w:left="0" w:firstLine="0"/>
      </w:pPr>
    </w:lvl>
  </w:abstractNum>
  <w:abstractNum w:abstractNumId="20">
    <w:nsid w:val="514D4656"/>
    <w:multiLevelType w:val="hybridMultilevel"/>
    <w:tmpl w:val="31144306"/>
    <w:lvl w:ilvl="0" w:tplc="CE22A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A219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0CA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32C6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A49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5E8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D8B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AE28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3E5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C231FF"/>
    <w:multiLevelType w:val="hybridMultilevel"/>
    <w:tmpl w:val="74BA9F20"/>
    <w:lvl w:ilvl="0" w:tplc="3A00A41E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90E21D4">
      <w:start w:val="1"/>
      <w:numFmt w:val="decimal"/>
      <w:lvlText w:val=""/>
      <w:lvlJc w:val="left"/>
      <w:pPr>
        <w:ind w:left="0" w:firstLine="0"/>
      </w:pPr>
    </w:lvl>
    <w:lvl w:ilvl="2" w:tplc="177EAF62">
      <w:start w:val="1"/>
      <w:numFmt w:val="decimal"/>
      <w:lvlText w:val=""/>
      <w:lvlJc w:val="left"/>
      <w:pPr>
        <w:ind w:left="0" w:firstLine="0"/>
      </w:pPr>
    </w:lvl>
    <w:lvl w:ilvl="3" w:tplc="B47EFD10">
      <w:start w:val="1"/>
      <w:numFmt w:val="decimal"/>
      <w:lvlText w:val=""/>
      <w:lvlJc w:val="left"/>
      <w:pPr>
        <w:ind w:left="0" w:firstLine="0"/>
      </w:pPr>
    </w:lvl>
    <w:lvl w:ilvl="4" w:tplc="FB024368">
      <w:start w:val="1"/>
      <w:numFmt w:val="decimal"/>
      <w:lvlText w:val=""/>
      <w:lvlJc w:val="left"/>
      <w:pPr>
        <w:ind w:left="0" w:firstLine="0"/>
      </w:pPr>
    </w:lvl>
    <w:lvl w:ilvl="5" w:tplc="61AA1388">
      <w:start w:val="1"/>
      <w:numFmt w:val="decimal"/>
      <w:lvlText w:val=""/>
      <w:lvlJc w:val="left"/>
      <w:pPr>
        <w:ind w:left="0" w:firstLine="0"/>
      </w:pPr>
    </w:lvl>
    <w:lvl w:ilvl="6" w:tplc="AFF27C2A">
      <w:start w:val="1"/>
      <w:numFmt w:val="decimal"/>
      <w:lvlText w:val=""/>
      <w:lvlJc w:val="left"/>
      <w:pPr>
        <w:ind w:left="0" w:firstLine="0"/>
      </w:pPr>
    </w:lvl>
    <w:lvl w:ilvl="7" w:tplc="C7FA3F90">
      <w:start w:val="1"/>
      <w:numFmt w:val="decimal"/>
      <w:lvlText w:val=""/>
      <w:lvlJc w:val="left"/>
      <w:pPr>
        <w:ind w:left="0" w:firstLine="0"/>
      </w:pPr>
    </w:lvl>
    <w:lvl w:ilvl="8" w:tplc="C8E6DB52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5FCB3FC1"/>
    <w:multiLevelType w:val="hybridMultilevel"/>
    <w:tmpl w:val="115C7E58"/>
    <w:lvl w:ilvl="0" w:tplc="72C805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580B66">
      <w:start w:val="1"/>
      <w:numFmt w:val="lowerLetter"/>
      <w:lvlText w:val="%2."/>
      <w:lvlJc w:val="left"/>
      <w:pPr>
        <w:ind w:left="1222" w:hanging="360"/>
      </w:pPr>
    </w:lvl>
    <w:lvl w:ilvl="2" w:tplc="81A07F64">
      <w:start w:val="1"/>
      <w:numFmt w:val="lowerRoman"/>
      <w:lvlText w:val="%3."/>
      <w:lvlJc w:val="right"/>
      <w:pPr>
        <w:ind w:left="1942" w:hanging="180"/>
      </w:pPr>
    </w:lvl>
    <w:lvl w:ilvl="3" w:tplc="B1B064E8">
      <w:start w:val="1"/>
      <w:numFmt w:val="decimal"/>
      <w:lvlText w:val="%4."/>
      <w:lvlJc w:val="left"/>
      <w:pPr>
        <w:ind w:left="2662" w:hanging="360"/>
      </w:pPr>
    </w:lvl>
    <w:lvl w:ilvl="4" w:tplc="8138CDAC">
      <w:start w:val="1"/>
      <w:numFmt w:val="lowerLetter"/>
      <w:lvlText w:val="%5."/>
      <w:lvlJc w:val="left"/>
      <w:pPr>
        <w:ind w:left="3382" w:hanging="360"/>
      </w:pPr>
    </w:lvl>
    <w:lvl w:ilvl="5" w:tplc="F1FAB6E8">
      <w:start w:val="1"/>
      <w:numFmt w:val="lowerRoman"/>
      <w:lvlText w:val="%6."/>
      <w:lvlJc w:val="right"/>
      <w:pPr>
        <w:ind w:left="4102" w:hanging="180"/>
      </w:pPr>
    </w:lvl>
    <w:lvl w:ilvl="6" w:tplc="7890CA10">
      <w:start w:val="1"/>
      <w:numFmt w:val="decimal"/>
      <w:lvlText w:val="%7."/>
      <w:lvlJc w:val="left"/>
      <w:pPr>
        <w:ind w:left="4822" w:hanging="360"/>
      </w:pPr>
    </w:lvl>
    <w:lvl w:ilvl="7" w:tplc="4EAEF6D8">
      <w:start w:val="1"/>
      <w:numFmt w:val="lowerLetter"/>
      <w:lvlText w:val="%8."/>
      <w:lvlJc w:val="left"/>
      <w:pPr>
        <w:ind w:left="5542" w:hanging="360"/>
      </w:pPr>
    </w:lvl>
    <w:lvl w:ilvl="8" w:tplc="69CC2712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B905056"/>
    <w:multiLevelType w:val="hybridMultilevel"/>
    <w:tmpl w:val="4FE8CA0C"/>
    <w:lvl w:ilvl="0" w:tplc="E366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EE1262">
      <w:start w:val="1"/>
      <w:numFmt w:val="lowerLetter"/>
      <w:lvlText w:val="%2."/>
      <w:lvlJc w:val="left"/>
      <w:pPr>
        <w:ind w:left="1440" w:hanging="360"/>
      </w:pPr>
    </w:lvl>
    <w:lvl w:ilvl="2" w:tplc="7BD4E200">
      <w:start w:val="1"/>
      <w:numFmt w:val="lowerRoman"/>
      <w:lvlText w:val="%3."/>
      <w:lvlJc w:val="right"/>
      <w:pPr>
        <w:ind w:left="2160" w:hanging="180"/>
      </w:pPr>
    </w:lvl>
    <w:lvl w:ilvl="3" w:tplc="B880B6F2">
      <w:start w:val="1"/>
      <w:numFmt w:val="decimal"/>
      <w:lvlText w:val="%4."/>
      <w:lvlJc w:val="left"/>
      <w:pPr>
        <w:ind w:left="2880" w:hanging="360"/>
      </w:pPr>
    </w:lvl>
    <w:lvl w:ilvl="4" w:tplc="DBF25594">
      <w:start w:val="1"/>
      <w:numFmt w:val="lowerLetter"/>
      <w:lvlText w:val="%5."/>
      <w:lvlJc w:val="left"/>
      <w:pPr>
        <w:ind w:left="3600" w:hanging="360"/>
      </w:pPr>
    </w:lvl>
    <w:lvl w:ilvl="5" w:tplc="9086E05C">
      <w:start w:val="1"/>
      <w:numFmt w:val="lowerRoman"/>
      <w:lvlText w:val="%6."/>
      <w:lvlJc w:val="right"/>
      <w:pPr>
        <w:ind w:left="4320" w:hanging="180"/>
      </w:pPr>
    </w:lvl>
    <w:lvl w:ilvl="6" w:tplc="E674AB96">
      <w:start w:val="1"/>
      <w:numFmt w:val="decimal"/>
      <w:lvlText w:val="%7."/>
      <w:lvlJc w:val="left"/>
      <w:pPr>
        <w:ind w:left="5040" w:hanging="360"/>
      </w:pPr>
    </w:lvl>
    <w:lvl w:ilvl="7" w:tplc="185A793E">
      <w:start w:val="1"/>
      <w:numFmt w:val="lowerLetter"/>
      <w:lvlText w:val="%8."/>
      <w:lvlJc w:val="left"/>
      <w:pPr>
        <w:ind w:left="5760" w:hanging="360"/>
      </w:pPr>
    </w:lvl>
    <w:lvl w:ilvl="8" w:tplc="C98201E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570B1E"/>
    <w:multiLevelType w:val="hybridMultilevel"/>
    <w:tmpl w:val="4C968138"/>
    <w:lvl w:ilvl="0" w:tplc="E5103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CC259E">
      <w:start w:val="1"/>
      <w:numFmt w:val="lowerLetter"/>
      <w:lvlText w:val="%2."/>
      <w:lvlJc w:val="left"/>
      <w:pPr>
        <w:ind w:left="1440" w:hanging="360"/>
      </w:pPr>
    </w:lvl>
    <w:lvl w:ilvl="2" w:tplc="6BDAE31A">
      <w:start w:val="1"/>
      <w:numFmt w:val="lowerRoman"/>
      <w:lvlText w:val="%3."/>
      <w:lvlJc w:val="right"/>
      <w:pPr>
        <w:ind w:left="2160" w:hanging="180"/>
      </w:pPr>
    </w:lvl>
    <w:lvl w:ilvl="3" w:tplc="E5627B9A">
      <w:start w:val="1"/>
      <w:numFmt w:val="decimal"/>
      <w:lvlText w:val="%4."/>
      <w:lvlJc w:val="left"/>
      <w:pPr>
        <w:ind w:left="2880" w:hanging="360"/>
      </w:pPr>
    </w:lvl>
    <w:lvl w:ilvl="4" w:tplc="283AAE40">
      <w:start w:val="1"/>
      <w:numFmt w:val="lowerLetter"/>
      <w:lvlText w:val="%5."/>
      <w:lvlJc w:val="left"/>
      <w:pPr>
        <w:ind w:left="3600" w:hanging="360"/>
      </w:pPr>
    </w:lvl>
    <w:lvl w:ilvl="5" w:tplc="4904A014">
      <w:start w:val="1"/>
      <w:numFmt w:val="lowerRoman"/>
      <w:lvlText w:val="%6."/>
      <w:lvlJc w:val="right"/>
      <w:pPr>
        <w:ind w:left="4320" w:hanging="180"/>
      </w:pPr>
    </w:lvl>
    <w:lvl w:ilvl="6" w:tplc="9F4A6688">
      <w:start w:val="1"/>
      <w:numFmt w:val="decimal"/>
      <w:lvlText w:val="%7."/>
      <w:lvlJc w:val="left"/>
      <w:pPr>
        <w:ind w:left="5040" w:hanging="360"/>
      </w:pPr>
    </w:lvl>
    <w:lvl w:ilvl="7" w:tplc="E2BC054A">
      <w:start w:val="1"/>
      <w:numFmt w:val="lowerLetter"/>
      <w:lvlText w:val="%8."/>
      <w:lvlJc w:val="left"/>
      <w:pPr>
        <w:ind w:left="5760" w:hanging="360"/>
      </w:pPr>
    </w:lvl>
    <w:lvl w:ilvl="8" w:tplc="2A1E0FE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C3E39"/>
    <w:multiLevelType w:val="hybridMultilevel"/>
    <w:tmpl w:val="A27843CE"/>
    <w:lvl w:ilvl="0" w:tplc="C4463FEE">
      <w:start w:val="1"/>
      <w:numFmt w:val="decimal"/>
      <w:lvlText w:val="%1."/>
      <w:lvlJc w:val="left"/>
      <w:pPr>
        <w:ind w:left="720" w:hanging="360"/>
      </w:pPr>
    </w:lvl>
    <w:lvl w:ilvl="1" w:tplc="ED626AE0">
      <w:start w:val="1"/>
      <w:numFmt w:val="lowerLetter"/>
      <w:lvlText w:val="%2."/>
      <w:lvlJc w:val="left"/>
      <w:pPr>
        <w:ind w:left="1440" w:hanging="360"/>
      </w:pPr>
    </w:lvl>
    <w:lvl w:ilvl="2" w:tplc="6A32791A">
      <w:start w:val="1"/>
      <w:numFmt w:val="lowerRoman"/>
      <w:lvlText w:val="%3."/>
      <w:lvlJc w:val="right"/>
      <w:pPr>
        <w:ind w:left="2160" w:hanging="180"/>
      </w:pPr>
    </w:lvl>
    <w:lvl w:ilvl="3" w:tplc="41B6787E">
      <w:start w:val="1"/>
      <w:numFmt w:val="decimal"/>
      <w:lvlText w:val="%4."/>
      <w:lvlJc w:val="left"/>
      <w:pPr>
        <w:ind w:left="2880" w:hanging="360"/>
      </w:pPr>
    </w:lvl>
    <w:lvl w:ilvl="4" w:tplc="D89C8656">
      <w:start w:val="1"/>
      <w:numFmt w:val="lowerLetter"/>
      <w:lvlText w:val="%5."/>
      <w:lvlJc w:val="left"/>
      <w:pPr>
        <w:ind w:left="3600" w:hanging="360"/>
      </w:pPr>
    </w:lvl>
    <w:lvl w:ilvl="5" w:tplc="1A7A0286">
      <w:start w:val="1"/>
      <w:numFmt w:val="lowerRoman"/>
      <w:lvlText w:val="%6."/>
      <w:lvlJc w:val="right"/>
      <w:pPr>
        <w:ind w:left="4320" w:hanging="180"/>
      </w:pPr>
    </w:lvl>
    <w:lvl w:ilvl="6" w:tplc="4904806A">
      <w:start w:val="1"/>
      <w:numFmt w:val="decimal"/>
      <w:lvlText w:val="%7."/>
      <w:lvlJc w:val="left"/>
      <w:pPr>
        <w:ind w:left="5040" w:hanging="360"/>
      </w:pPr>
    </w:lvl>
    <w:lvl w:ilvl="7" w:tplc="C180EB18">
      <w:start w:val="1"/>
      <w:numFmt w:val="lowerLetter"/>
      <w:lvlText w:val="%8."/>
      <w:lvlJc w:val="left"/>
      <w:pPr>
        <w:ind w:left="5760" w:hanging="360"/>
      </w:pPr>
    </w:lvl>
    <w:lvl w:ilvl="8" w:tplc="8954E34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641933"/>
    <w:multiLevelType w:val="hybridMultilevel"/>
    <w:tmpl w:val="F6048CD2"/>
    <w:lvl w:ilvl="0" w:tplc="CDBA100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2D70A204">
      <w:start w:val="1"/>
      <w:numFmt w:val="lowerLetter"/>
      <w:lvlText w:val="%2."/>
      <w:lvlJc w:val="left"/>
      <w:pPr>
        <w:ind w:left="1215" w:hanging="360"/>
      </w:pPr>
    </w:lvl>
    <w:lvl w:ilvl="2" w:tplc="145A15C8">
      <w:start w:val="1"/>
      <w:numFmt w:val="lowerRoman"/>
      <w:lvlText w:val="%3."/>
      <w:lvlJc w:val="right"/>
      <w:pPr>
        <w:ind w:left="1935" w:hanging="180"/>
      </w:pPr>
    </w:lvl>
    <w:lvl w:ilvl="3" w:tplc="FAB24C3C">
      <w:start w:val="1"/>
      <w:numFmt w:val="decimal"/>
      <w:lvlText w:val="%4."/>
      <w:lvlJc w:val="left"/>
      <w:pPr>
        <w:ind w:left="2655" w:hanging="360"/>
      </w:pPr>
    </w:lvl>
    <w:lvl w:ilvl="4" w:tplc="13CE3E26">
      <w:start w:val="1"/>
      <w:numFmt w:val="lowerLetter"/>
      <w:lvlText w:val="%5."/>
      <w:lvlJc w:val="left"/>
      <w:pPr>
        <w:ind w:left="3375" w:hanging="360"/>
      </w:pPr>
    </w:lvl>
    <w:lvl w:ilvl="5" w:tplc="82C68BE2">
      <w:start w:val="1"/>
      <w:numFmt w:val="lowerRoman"/>
      <w:lvlText w:val="%6."/>
      <w:lvlJc w:val="right"/>
      <w:pPr>
        <w:ind w:left="4095" w:hanging="180"/>
      </w:pPr>
    </w:lvl>
    <w:lvl w:ilvl="6" w:tplc="F044FC04">
      <w:start w:val="1"/>
      <w:numFmt w:val="decimal"/>
      <w:lvlText w:val="%7."/>
      <w:lvlJc w:val="left"/>
      <w:pPr>
        <w:ind w:left="4815" w:hanging="360"/>
      </w:pPr>
    </w:lvl>
    <w:lvl w:ilvl="7" w:tplc="BDBC45BC">
      <w:start w:val="1"/>
      <w:numFmt w:val="lowerLetter"/>
      <w:lvlText w:val="%8."/>
      <w:lvlJc w:val="left"/>
      <w:pPr>
        <w:ind w:left="5535" w:hanging="360"/>
      </w:pPr>
    </w:lvl>
    <w:lvl w:ilvl="8" w:tplc="D0CE185C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3"/>
    <w:lvlOverride w:ilvl="0">
      <w:startOverride w:val="1"/>
    </w:lvlOverride>
  </w:num>
  <w:num w:numId="2">
    <w:abstractNumId w:val="18"/>
    <w:lvlOverride w:ilvl="0">
      <w:startOverride w:val="1"/>
    </w:lvlOverride>
  </w:num>
  <w:num w:numId="3">
    <w:abstractNumId w:val="7"/>
  </w:num>
  <w:num w:numId="4">
    <w:abstractNumId w:val="17"/>
  </w:num>
  <w:num w:numId="5">
    <w:abstractNumId w:val="9"/>
  </w:num>
  <w:num w:numId="6">
    <w:abstractNumId w:val="21"/>
  </w:num>
  <w:num w:numId="7">
    <w:abstractNumId w:val="19"/>
  </w:num>
  <w:num w:numId="8">
    <w:abstractNumId w:val="14"/>
  </w:num>
  <w:num w:numId="9">
    <w:abstractNumId w:val="22"/>
  </w:num>
  <w:num w:numId="10">
    <w:abstractNumId w:val="5"/>
  </w:num>
  <w:num w:numId="11">
    <w:abstractNumId w:val="26"/>
  </w:num>
  <w:num w:numId="12">
    <w:abstractNumId w:val="4"/>
  </w:num>
  <w:num w:numId="13">
    <w:abstractNumId w:val="15"/>
  </w:num>
  <w:num w:numId="14">
    <w:abstractNumId w:val="12"/>
  </w:num>
  <w:num w:numId="15">
    <w:abstractNumId w:val="23"/>
  </w:num>
  <w:num w:numId="16">
    <w:abstractNumId w:val="2"/>
  </w:num>
  <w:num w:numId="17">
    <w:abstractNumId w:val="24"/>
  </w:num>
  <w:num w:numId="18">
    <w:abstractNumId w:val="1"/>
  </w:num>
  <w:num w:numId="19">
    <w:abstractNumId w:val="16"/>
  </w:num>
  <w:num w:numId="20">
    <w:abstractNumId w:val="10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0"/>
  </w:num>
  <w:num w:numId="25">
    <w:abstractNumId w:val="25"/>
  </w:num>
  <w:num w:numId="26">
    <w:abstractNumId w:val="3"/>
  </w:num>
  <w:num w:numId="27">
    <w:abstractNumId w:val="2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4B7B"/>
    <w:rsid w:val="003B6278"/>
    <w:rsid w:val="00A51E5E"/>
    <w:rsid w:val="00A714F7"/>
    <w:rsid w:val="00F04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F04B7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F04B7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F04B7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F04B7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04B7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F04B7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04B7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F04B7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04B7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F04B7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04B7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F04B7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04B7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F04B7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04B7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F04B7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04B7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F04B7B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04B7B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F04B7B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04B7B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04B7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04B7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04B7B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04B7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04B7B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F04B7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F04B7B"/>
  </w:style>
  <w:style w:type="paragraph" w:customStyle="1" w:styleId="10">
    <w:name w:val="Нижний колонтитул1"/>
    <w:basedOn w:val="a"/>
    <w:link w:val="CaptionChar"/>
    <w:uiPriority w:val="99"/>
    <w:unhideWhenUsed/>
    <w:rsid w:val="00F04B7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F04B7B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F04B7B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F04B7B"/>
  </w:style>
  <w:style w:type="table" w:customStyle="1" w:styleId="TableGridLight">
    <w:name w:val="Table Grid Light"/>
    <w:basedOn w:val="a1"/>
    <w:uiPriority w:val="59"/>
    <w:rsid w:val="00F04B7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04B7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F04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04B7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04B7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04B7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04B7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04B7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04B7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04B7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04B7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04B7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04B7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04B7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04B7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04B7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04B7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04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sid w:val="00F04B7B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F04B7B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F04B7B"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sid w:val="00F04B7B"/>
    <w:rPr>
      <w:sz w:val="20"/>
    </w:rPr>
  </w:style>
  <w:style w:type="character" w:styleId="ac">
    <w:name w:val="endnote reference"/>
    <w:basedOn w:val="a0"/>
    <w:uiPriority w:val="99"/>
    <w:semiHidden/>
    <w:unhideWhenUsed/>
    <w:rsid w:val="00F04B7B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F04B7B"/>
    <w:pPr>
      <w:spacing w:after="57"/>
    </w:pPr>
  </w:style>
  <w:style w:type="paragraph" w:styleId="22">
    <w:name w:val="toc 2"/>
    <w:basedOn w:val="a"/>
    <w:next w:val="a"/>
    <w:uiPriority w:val="39"/>
    <w:unhideWhenUsed/>
    <w:rsid w:val="00F04B7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04B7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04B7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04B7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04B7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04B7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04B7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04B7B"/>
    <w:pPr>
      <w:spacing w:after="57"/>
      <w:ind w:left="2268"/>
    </w:pPr>
  </w:style>
  <w:style w:type="paragraph" w:styleId="ad">
    <w:name w:val="TOC Heading"/>
    <w:uiPriority w:val="39"/>
    <w:unhideWhenUsed/>
    <w:rsid w:val="00F04B7B"/>
  </w:style>
  <w:style w:type="paragraph" w:styleId="ae">
    <w:name w:val="table of figures"/>
    <w:basedOn w:val="a"/>
    <w:next w:val="a"/>
    <w:uiPriority w:val="99"/>
    <w:unhideWhenUsed/>
    <w:rsid w:val="00F04B7B"/>
    <w:pPr>
      <w:spacing w:after="0"/>
    </w:pPr>
  </w:style>
  <w:style w:type="character" w:customStyle="1" w:styleId="14">
    <w:name w:val="Заголовок №1_"/>
    <w:basedOn w:val="a0"/>
    <w:link w:val="15"/>
    <w:rsid w:val="00F04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F04B7B"/>
    <w:pPr>
      <w:widowControl w:val="0"/>
      <w:shd w:val="clear" w:color="auto" w:fill="FFFFFF"/>
      <w:spacing w:line="370" w:lineRule="exact"/>
      <w:ind w:hanging="2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 + Полужирный"/>
    <w:basedOn w:val="a0"/>
    <w:rsid w:val="00F04B7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16">
    <w:name w:val="Заголовок №1 + Не полужирный"/>
    <w:basedOn w:val="14"/>
    <w:rsid w:val="00F04B7B"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">
    <w:name w:val="Колонтитул"/>
    <w:basedOn w:val="a0"/>
    <w:rsid w:val="00F04B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F04B7B"/>
    <w:pPr>
      <w:widowControl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table" w:styleId="af0">
    <w:name w:val="Table Grid"/>
    <w:basedOn w:val="a1"/>
    <w:uiPriority w:val="59"/>
    <w:rsid w:val="00F04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04B7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1">
    <w:name w:val="List Paragraph"/>
    <w:basedOn w:val="a"/>
    <w:link w:val="af2"/>
    <w:uiPriority w:val="34"/>
    <w:qFormat/>
    <w:rsid w:val="00F04B7B"/>
    <w:pPr>
      <w:ind w:left="720"/>
      <w:contextualSpacing/>
    </w:pPr>
  </w:style>
  <w:style w:type="character" w:customStyle="1" w:styleId="af2">
    <w:name w:val="Абзац списка Знак"/>
    <w:link w:val="af1"/>
    <w:uiPriority w:val="34"/>
    <w:rsid w:val="00F04B7B"/>
  </w:style>
  <w:style w:type="character" w:customStyle="1" w:styleId="211pt">
    <w:name w:val="Основной текст (2) + 11 pt"/>
    <w:basedOn w:val="a0"/>
    <w:rsid w:val="00F04B7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styleId="af3">
    <w:name w:val="No Spacing"/>
    <w:link w:val="af4"/>
    <w:uiPriority w:val="1"/>
    <w:qFormat/>
    <w:rsid w:val="00F04B7B"/>
    <w:pPr>
      <w:spacing w:after="0" w:line="240" w:lineRule="auto"/>
    </w:pPr>
  </w:style>
  <w:style w:type="character" w:customStyle="1" w:styleId="af4">
    <w:name w:val="Без интервала Знак"/>
    <w:link w:val="af3"/>
    <w:uiPriority w:val="1"/>
    <w:rsid w:val="00F04B7B"/>
  </w:style>
  <w:style w:type="paragraph" w:styleId="af5">
    <w:name w:val="footnote text"/>
    <w:basedOn w:val="a"/>
    <w:link w:val="af6"/>
    <w:uiPriority w:val="99"/>
    <w:semiHidden/>
    <w:unhideWhenUsed/>
    <w:rsid w:val="00F04B7B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F04B7B"/>
    <w:rPr>
      <w:rFonts w:eastAsia="Calibri"/>
      <w:sz w:val="20"/>
      <w:szCs w:val="20"/>
      <w:lang w:eastAsia="en-US"/>
    </w:rPr>
  </w:style>
  <w:style w:type="character" w:styleId="af7">
    <w:name w:val="footnote reference"/>
    <w:basedOn w:val="a0"/>
    <w:uiPriority w:val="99"/>
    <w:semiHidden/>
    <w:unhideWhenUsed/>
    <w:rsid w:val="00F04B7B"/>
    <w:rPr>
      <w:vertAlign w:val="superscript"/>
    </w:rPr>
  </w:style>
  <w:style w:type="table" w:customStyle="1" w:styleId="17">
    <w:name w:val="Сетка таблицы1"/>
    <w:basedOn w:val="a1"/>
    <w:next w:val="af0"/>
    <w:uiPriority w:val="39"/>
    <w:rsid w:val="00F04B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semiHidden/>
    <w:unhideWhenUsed/>
    <w:rsid w:val="00F04B7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1531</Words>
  <Characters>8732</Characters>
  <Application>Microsoft Office Word</Application>
  <DocSecurity>0</DocSecurity>
  <Lines>72</Lines>
  <Paragraphs>20</Paragraphs>
  <ScaleCrop>false</ScaleCrop>
  <Company/>
  <LinksUpToDate>false</LinksUpToDate>
  <CharactersWithSpaces>10243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4</cp:revision>
  <dcterms:created xsi:type="dcterms:W3CDTF">2023-03-17T08:10:00Z</dcterms:created>
  <dcterms:modified xsi:type="dcterms:W3CDTF">2023-06-29T01:45:00Z</dcterms:modified>
</cp:coreProperties>
</file>